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CD16" w14:textId="7251A8E2" w:rsidR="007E152F" w:rsidRPr="007E152F" w:rsidRDefault="007E152F" w:rsidP="00D43707">
      <w:pPr>
        <w:spacing w:line="480" w:lineRule="auto"/>
        <w:rPr>
          <w:rFonts w:ascii="Times New Roman" w:hAnsi="Times New Roman" w:cs="Times New Roman"/>
          <w:sz w:val="24"/>
          <w:szCs w:val="24"/>
        </w:rPr>
      </w:pPr>
      <w:r w:rsidRPr="007E152F">
        <w:rPr>
          <w:rFonts w:ascii="Times New Roman" w:hAnsi="Times New Roman" w:cs="Times New Roman"/>
          <w:sz w:val="24"/>
          <w:szCs w:val="24"/>
        </w:rPr>
        <w:t>Student’s Name</w:t>
      </w:r>
    </w:p>
    <w:p w14:paraId="3D407B83" w14:textId="56E50997" w:rsidR="007E152F" w:rsidRPr="007E152F" w:rsidRDefault="007E152F" w:rsidP="00D43707">
      <w:pPr>
        <w:spacing w:line="480" w:lineRule="auto"/>
        <w:rPr>
          <w:rFonts w:ascii="Times New Roman" w:hAnsi="Times New Roman" w:cs="Times New Roman"/>
          <w:sz w:val="24"/>
          <w:szCs w:val="24"/>
        </w:rPr>
      </w:pPr>
      <w:r w:rsidRPr="007E152F">
        <w:rPr>
          <w:rFonts w:ascii="Times New Roman" w:hAnsi="Times New Roman" w:cs="Times New Roman"/>
          <w:sz w:val="24"/>
          <w:szCs w:val="24"/>
        </w:rPr>
        <w:t>Course</w:t>
      </w:r>
    </w:p>
    <w:p w14:paraId="2BADBE1F" w14:textId="255CC245" w:rsidR="007E152F" w:rsidRPr="007E152F" w:rsidRDefault="007E152F" w:rsidP="00D43707">
      <w:pPr>
        <w:spacing w:line="480" w:lineRule="auto"/>
        <w:rPr>
          <w:rFonts w:ascii="Times New Roman" w:hAnsi="Times New Roman" w:cs="Times New Roman"/>
          <w:sz w:val="24"/>
          <w:szCs w:val="24"/>
        </w:rPr>
      </w:pPr>
      <w:r w:rsidRPr="007E152F">
        <w:rPr>
          <w:rFonts w:ascii="Times New Roman" w:hAnsi="Times New Roman" w:cs="Times New Roman"/>
          <w:sz w:val="24"/>
          <w:szCs w:val="24"/>
        </w:rPr>
        <w:t>Date</w:t>
      </w:r>
    </w:p>
    <w:p w14:paraId="430BEC39" w14:textId="6C236D6D" w:rsidR="00D43707" w:rsidRPr="00D43707" w:rsidRDefault="00D43707" w:rsidP="00D43707">
      <w:pPr>
        <w:spacing w:line="480" w:lineRule="auto"/>
        <w:rPr>
          <w:rFonts w:ascii="Times New Roman" w:hAnsi="Times New Roman" w:cs="Times New Roman"/>
          <w:b/>
          <w:bCs/>
          <w:sz w:val="24"/>
          <w:szCs w:val="24"/>
        </w:rPr>
      </w:pPr>
      <w:r w:rsidRPr="00D43707">
        <w:rPr>
          <w:rFonts w:ascii="Times New Roman" w:hAnsi="Times New Roman" w:cs="Times New Roman"/>
          <w:b/>
          <w:bCs/>
          <w:sz w:val="24"/>
          <w:szCs w:val="24"/>
        </w:rPr>
        <w:t>Section One</w:t>
      </w:r>
    </w:p>
    <w:p w14:paraId="66D118AD" w14:textId="570EF2BD" w:rsidR="002327CF" w:rsidRDefault="00B966C8"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Heteronormativity – refers to the belief that sexual and marital relationships should be maintained between two people of the opposite sex. Context: Queer theory see heteronormativity as the presumption and privileging of heterosexuality. When joined together, queer theory and heteronormativity aim to interrogate the systems of gender and sex.</w:t>
      </w:r>
    </w:p>
    <w:p w14:paraId="0A3CBC42" w14:textId="61EF1354" w:rsidR="00A07FD2" w:rsidRDefault="00A07FD2"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Gender performativity – implies that the idea of gender is based on one’s acts and performance and that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is not determined by being male or female.</w:t>
      </w:r>
      <w:r w:rsidR="00F90470">
        <w:rPr>
          <w:rFonts w:ascii="Times New Roman" w:hAnsi="Times New Roman" w:cs="Times New Roman"/>
          <w:sz w:val="24"/>
          <w:szCs w:val="24"/>
        </w:rPr>
        <w:t xml:space="preserve"> Context: Post-colonial feminism responded mainly to the experiences of women in the colonial period. </w:t>
      </w:r>
      <w:r w:rsidR="005711FD">
        <w:rPr>
          <w:rFonts w:ascii="Times New Roman" w:hAnsi="Times New Roman" w:cs="Times New Roman"/>
          <w:sz w:val="24"/>
          <w:szCs w:val="24"/>
        </w:rPr>
        <w:t>Gender performativity was not considered in post-colonial feminism, as women were only defined by their gender.</w:t>
      </w:r>
    </w:p>
    <w:p w14:paraId="2BC57182" w14:textId="2FA3E67F" w:rsidR="005711FD" w:rsidRDefault="005711FD"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Colonialism – refers to the practice of controlling people or gaining power over people with an aim of exploiting </w:t>
      </w:r>
      <w:r w:rsidR="00B16E7F">
        <w:rPr>
          <w:rFonts w:ascii="Times New Roman" w:hAnsi="Times New Roman" w:cs="Times New Roman"/>
          <w:sz w:val="24"/>
          <w:szCs w:val="24"/>
        </w:rPr>
        <w:t>them</w:t>
      </w:r>
      <w:r>
        <w:rPr>
          <w:rFonts w:ascii="Times New Roman" w:hAnsi="Times New Roman" w:cs="Times New Roman"/>
          <w:sz w:val="24"/>
          <w:szCs w:val="24"/>
        </w:rPr>
        <w:t xml:space="preserve"> economically.</w:t>
      </w:r>
      <w:r w:rsidR="000D1B92">
        <w:rPr>
          <w:rFonts w:ascii="Times New Roman" w:hAnsi="Times New Roman" w:cs="Times New Roman"/>
          <w:sz w:val="24"/>
          <w:szCs w:val="24"/>
        </w:rPr>
        <w:t xml:space="preserve"> In colonialism, the coloni</w:t>
      </w:r>
      <w:r w:rsidR="004B64EB">
        <w:rPr>
          <w:rFonts w:ascii="Times New Roman" w:hAnsi="Times New Roman" w:cs="Times New Roman"/>
          <w:sz w:val="24"/>
          <w:szCs w:val="24"/>
        </w:rPr>
        <w:t>z</w:t>
      </w:r>
      <w:r w:rsidR="000D1B92">
        <w:rPr>
          <w:rFonts w:ascii="Times New Roman" w:hAnsi="Times New Roman" w:cs="Times New Roman"/>
          <w:sz w:val="24"/>
          <w:szCs w:val="24"/>
        </w:rPr>
        <w:t>ers may impose their language, religion</w:t>
      </w:r>
      <w:r w:rsidR="004B64EB">
        <w:rPr>
          <w:rFonts w:ascii="Times New Roman" w:hAnsi="Times New Roman" w:cs="Times New Roman"/>
          <w:sz w:val="24"/>
          <w:szCs w:val="24"/>
        </w:rPr>
        <w:t>,</w:t>
      </w:r>
      <w:r w:rsidR="000D1B92">
        <w:rPr>
          <w:rFonts w:ascii="Times New Roman" w:hAnsi="Times New Roman" w:cs="Times New Roman"/>
          <w:sz w:val="24"/>
          <w:szCs w:val="24"/>
        </w:rPr>
        <w:t xml:space="preserve"> or other cultural practices on the colonized group of people or l</w:t>
      </w:r>
      <w:r w:rsidR="00F54BD5">
        <w:rPr>
          <w:rFonts w:ascii="Times New Roman" w:hAnsi="Times New Roman" w:cs="Times New Roman"/>
          <w:sz w:val="24"/>
          <w:szCs w:val="24"/>
        </w:rPr>
        <w:t>o</w:t>
      </w:r>
      <w:r w:rsidR="000D1B92">
        <w:rPr>
          <w:rFonts w:ascii="Times New Roman" w:hAnsi="Times New Roman" w:cs="Times New Roman"/>
          <w:sz w:val="24"/>
          <w:szCs w:val="24"/>
        </w:rPr>
        <w:t xml:space="preserve">cation. </w:t>
      </w:r>
      <w:r w:rsidR="00757DEA">
        <w:rPr>
          <w:rFonts w:ascii="Times New Roman" w:hAnsi="Times New Roman" w:cs="Times New Roman"/>
          <w:sz w:val="24"/>
          <w:szCs w:val="24"/>
        </w:rPr>
        <w:t>Context: The decolonial social reproductive theory strives to overcome race and gender oppression by the colonialists.</w:t>
      </w:r>
    </w:p>
    <w:p w14:paraId="551E33E4" w14:textId="436B30A3" w:rsidR="009428BF" w:rsidRDefault="009D07E6" w:rsidP="00B966C8">
      <w:pPr>
        <w:pStyle w:val="ListParagraph"/>
        <w:numPr>
          <w:ilvl w:val="0"/>
          <w:numId w:val="1"/>
        </w:num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Normate</w:t>
      </w:r>
      <w:proofErr w:type="spellEnd"/>
      <w:r>
        <w:rPr>
          <w:rFonts w:ascii="Times New Roman" w:hAnsi="Times New Roman" w:cs="Times New Roman"/>
          <w:sz w:val="24"/>
          <w:szCs w:val="24"/>
        </w:rPr>
        <w:t xml:space="preserve"> – This term usefully designates the social figure by which people can represent themselves as definitive human beings. </w:t>
      </w:r>
      <w:r w:rsidR="004B64EB">
        <w:rPr>
          <w:rFonts w:ascii="Times New Roman" w:hAnsi="Times New Roman" w:cs="Times New Roman"/>
          <w:sz w:val="24"/>
          <w:szCs w:val="24"/>
        </w:rPr>
        <w:t>The d</w:t>
      </w:r>
      <w:r w:rsidR="00E76FEA">
        <w:rPr>
          <w:rFonts w:ascii="Times New Roman" w:hAnsi="Times New Roman" w:cs="Times New Roman"/>
          <w:sz w:val="24"/>
          <w:szCs w:val="24"/>
        </w:rPr>
        <w:t xml:space="preserve">ecolonial social reproductive theory sees </w:t>
      </w:r>
      <w:proofErr w:type="spellStart"/>
      <w:r w:rsidR="00E76FEA">
        <w:rPr>
          <w:rFonts w:ascii="Times New Roman" w:hAnsi="Times New Roman" w:cs="Times New Roman"/>
          <w:sz w:val="24"/>
          <w:szCs w:val="24"/>
        </w:rPr>
        <w:t>normate</w:t>
      </w:r>
      <w:proofErr w:type="spellEnd"/>
      <w:r w:rsidR="00E76FEA">
        <w:rPr>
          <w:rFonts w:ascii="Times New Roman" w:hAnsi="Times New Roman" w:cs="Times New Roman"/>
          <w:sz w:val="24"/>
          <w:szCs w:val="24"/>
        </w:rPr>
        <w:t xml:space="preserve"> as </w:t>
      </w:r>
      <w:r w:rsidR="002C6209">
        <w:rPr>
          <w:rFonts w:ascii="Times New Roman" w:hAnsi="Times New Roman" w:cs="Times New Roman"/>
          <w:sz w:val="24"/>
          <w:szCs w:val="24"/>
        </w:rPr>
        <w:t>an important concept to enable self</w:t>
      </w:r>
      <w:r w:rsidR="00441AAB">
        <w:rPr>
          <w:rFonts w:ascii="Times New Roman" w:hAnsi="Times New Roman" w:cs="Times New Roman"/>
          <w:sz w:val="24"/>
          <w:szCs w:val="24"/>
        </w:rPr>
        <w:t>-determination, independence</w:t>
      </w:r>
      <w:r w:rsidR="004B64EB">
        <w:rPr>
          <w:rFonts w:ascii="Times New Roman" w:hAnsi="Times New Roman" w:cs="Times New Roman"/>
          <w:sz w:val="24"/>
          <w:szCs w:val="24"/>
        </w:rPr>
        <w:t>,</w:t>
      </w:r>
      <w:r w:rsidR="00441AAB">
        <w:rPr>
          <w:rFonts w:ascii="Times New Roman" w:hAnsi="Times New Roman" w:cs="Times New Roman"/>
          <w:sz w:val="24"/>
          <w:szCs w:val="24"/>
        </w:rPr>
        <w:t xml:space="preserve"> and the </w:t>
      </w:r>
      <w:r w:rsidR="00441AAB">
        <w:rPr>
          <w:rFonts w:ascii="Times New Roman" w:hAnsi="Times New Roman" w:cs="Times New Roman"/>
          <w:sz w:val="24"/>
          <w:szCs w:val="24"/>
        </w:rPr>
        <w:lastRenderedPageBreak/>
        <w:t xml:space="preserve">ability to think rationally. Through this, humans are thus able to </w:t>
      </w:r>
      <w:r w:rsidR="00F922A8">
        <w:rPr>
          <w:rFonts w:ascii="Times New Roman" w:hAnsi="Times New Roman" w:cs="Times New Roman"/>
          <w:sz w:val="24"/>
          <w:szCs w:val="24"/>
        </w:rPr>
        <w:t>improve on both biological and economic production.</w:t>
      </w:r>
    </w:p>
    <w:p w14:paraId="71F30153" w14:textId="60917335" w:rsidR="00146ACF" w:rsidRDefault="00146ACF"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Orientalism – refers to the act of imitating or depicting various aspects in the Eastern world by individuals from the West.</w:t>
      </w:r>
      <w:r w:rsidR="00CA6ECE">
        <w:rPr>
          <w:rFonts w:ascii="Times New Roman" w:hAnsi="Times New Roman" w:cs="Times New Roman"/>
          <w:sz w:val="24"/>
          <w:szCs w:val="24"/>
        </w:rPr>
        <w:t xml:space="preserve"> Context: West Asian and Islamic feminism </w:t>
      </w:r>
      <w:r w:rsidR="00794429">
        <w:rPr>
          <w:rFonts w:ascii="Times New Roman" w:hAnsi="Times New Roman" w:cs="Times New Roman"/>
          <w:sz w:val="24"/>
          <w:szCs w:val="24"/>
        </w:rPr>
        <w:t>sees orientalism as a narrative laced with power that opens the possibility to go further and subordinate others.</w:t>
      </w:r>
    </w:p>
    <w:p w14:paraId="2921059F" w14:textId="46FD983D" w:rsidR="00D125CD" w:rsidRDefault="00D125CD"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Subaltern/silent subaltern – refers to the lower</w:t>
      </w:r>
      <w:r w:rsidR="009635A2">
        <w:rPr>
          <w:rFonts w:ascii="Times New Roman" w:hAnsi="Times New Roman" w:cs="Times New Roman"/>
          <w:sz w:val="24"/>
          <w:szCs w:val="24"/>
        </w:rPr>
        <w:t xml:space="preserve"> social classes </w:t>
      </w:r>
      <w:r w:rsidR="005A16CB">
        <w:rPr>
          <w:rFonts w:ascii="Times New Roman" w:hAnsi="Times New Roman" w:cs="Times New Roman"/>
          <w:sz w:val="24"/>
          <w:szCs w:val="24"/>
        </w:rPr>
        <w:t>that are geographically excluded from the margins of society</w:t>
      </w:r>
      <w:r w:rsidR="00A86140">
        <w:rPr>
          <w:rFonts w:ascii="Times New Roman" w:hAnsi="Times New Roman" w:cs="Times New Roman"/>
          <w:sz w:val="24"/>
          <w:szCs w:val="24"/>
        </w:rPr>
        <w:t xml:space="preserve">. Context: Post-colonial feminism describes subalterns as the women of inferior position in the society, who undergo the </w:t>
      </w:r>
      <w:r w:rsidR="001E255C">
        <w:rPr>
          <w:rFonts w:ascii="Times New Roman" w:hAnsi="Times New Roman" w:cs="Times New Roman"/>
          <w:sz w:val="24"/>
          <w:szCs w:val="24"/>
        </w:rPr>
        <w:t>most depressing</w:t>
      </w:r>
      <w:r w:rsidR="00A86140">
        <w:rPr>
          <w:rFonts w:ascii="Times New Roman" w:hAnsi="Times New Roman" w:cs="Times New Roman"/>
          <w:sz w:val="24"/>
          <w:szCs w:val="24"/>
        </w:rPr>
        <w:t xml:space="preserve"> form of oppression.</w:t>
      </w:r>
    </w:p>
    <w:p w14:paraId="2A1AF8B9" w14:textId="09C640CB" w:rsidR="0073282F" w:rsidRDefault="0073282F"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Racial capitalism – refers to the process of extracting</w:t>
      </w:r>
      <w:r w:rsidR="003100D1">
        <w:rPr>
          <w:rFonts w:ascii="Times New Roman" w:hAnsi="Times New Roman" w:cs="Times New Roman"/>
          <w:sz w:val="24"/>
          <w:szCs w:val="24"/>
        </w:rPr>
        <w:t xml:space="preserve"> an individual’s</w:t>
      </w:r>
      <w:r>
        <w:rPr>
          <w:rFonts w:ascii="Times New Roman" w:hAnsi="Times New Roman" w:cs="Times New Roman"/>
          <w:sz w:val="24"/>
          <w:szCs w:val="24"/>
        </w:rPr>
        <w:t xml:space="preserve"> social and </w:t>
      </w:r>
      <w:r w:rsidR="003100D1">
        <w:rPr>
          <w:rFonts w:ascii="Times New Roman" w:hAnsi="Times New Roman" w:cs="Times New Roman"/>
          <w:sz w:val="24"/>
          <w:szCs w:val="24"/>
        </w:rPr>
        <w:t>economic value, mainly an individual from a different race.</w:t>
      </w:r>
      <w:r w:rsidR="005D7901">
        <w:rPr>
          <w:rFonts w:ascii="Times New Roman" w:hAnsi="Times New Roman" w:cs="Times New Roman"/>
          <w:sz w:val="24"/>
          <w:szCs w:val="24"/>
        </w:rPr>
        <w:t xml:space="preserve"> Racial capitalism derives value from an individual’s racial identity and results to harm to the individual as well as th</w:t>
      </w:r>
      <w:r w:rsidR="003E0A6B">
        <w:rPr>
          <w:rFonts w:ascii="Times New Roman" w:hAnsi="Times New Roman" w:cs="Times New Roman"/>
          <w:sz w:val="24"/>
          <w:szCs w:val="24"/>
        </w:rPr>
        <w:t>e</w:t>
      </w:r>
      <w:r w:rsidR="005D7901">
        <w:rPr>
          <w:rFonts w:ascii="Times New Roman" w:hAnsi="Times New Roman" w:cs="Times New Roman"/>
          <w:sz w:val="24"/>
          <w:szCs w:val="24"/>
        </w:rPr>
        <w:t xml:space="preserve"> society.</w:t>
      </w:r>
      <w:r w:rsidR="003E0A6B">
        <w:rPr>
          <w:rFonts w:ascii="Times New Roman" w:hAnsi="Times New Roman" w:cs="Times New Roman"/>
          <w:sz w:val="24"/>
          <w:szCs w:val="24"/>
        </w:rPr>
        <w:t xml:space="preserve"> </w:t>
      </w:r>
      <w:r w:rsidR="00AB7F05">
        <w:rPr>
          <w:rFonts w:ascii="Times New Roman" w:hAnsi="Times New Roman" w:cs="Times New Roman"/>
          <w:sz w:val="24"/>
          <w:szCs w:val="24"/>
        </w:rPr>
        <w:t>Context: Indigenous feminism views racial capitalism as a fundamental cause of economic inequalities between women of different races and ethnic groups.</w:t>
      </w:r>
    </w:p>
    <w:p w14:paraId="0C618B43" w14:textId="15B05D0D" w:rsidR="00BA0627" w:rsidRDefault="00BA0627"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Militarized masculinity – refers to a combination of </w:t>
      </w:r>
      <w:r w:rsidR="002F77CD">
        <w:rPr>
          <w:rFonts w:ascii="Times New Roman" w:hAnsi="Times New Roman" w:cs="Times New Roman"/>
          <w:sz w:val="24"/>
          <w:szCs w:val="24"/>
        </w:rPr>
        <w:t xml:space="preserve">character </w:t>
      </w:r>
      <w:r w:rsidR="00096B24">
        <w:rPr>
          <w:rFonts w:ascii="Times New Roman" w:hAnsi="Times New Roman" w:cs="Times New Roman"/>
          <w:sz w:val="24"/>
          <w:szCs w:val="24"/>
        </w:rPr>
        <w:t xml:space="preserve">traits as well as </w:t>
      </w:r>
      <w:r w:rsidR="00296257">
        <w:rPr>
          <w:rFonts w:ascii="Times New Roman" w:hAnsi="Times New Roman" w:cs="Times New Roman"/>
          <w:sz w:val="24"/>
          <w:szCs w:val="24"/>
        </w:rPr>
        <w:t xml:space="preserve">hyper-masculine </w:t>
      </w:r>
      <w:r w:rsidR="00096B24">
        <w:rPr>
          <w:rFonts w:ascii="Times New Roman" w:hAnsi="Times New Roman" w:cs="Times New Roman"/>
          <w:sz w:val="24"/>
          <w:szCs w:val="24"/>
        </w:rPr>
        <w:t xml:space="preserve">attitudes </w:t>
      </w:r>
      <w:r w:rsidR="00296257">
        <w:rPr>
          <w:rFonts w:ascii="Times New Roman" w:hAnsi="Times New Roman" w:cs="Times New Roman"/>
          <w:sz w:val="24"/>
          <w:szCs w:val="24"/>
        </w:rPr>
        <w:t>mainly associated with the military.</w:t>
      </w:r>
      <w:r w:rsidR="001F7D6F">
        <w:rPr>
          <w:rFonts w:ascii="Times New Roman" w:hAnsi="Times New Roman" w:cs="Times New Roman"/>
          <w:sz w:val="24"/>
          <w:szCs w:val="24"/>
        </w:rPr>
        <w:t xml:space="preserve"> It produces warriors and veterans aimed at achi</w:t>
      </w:r>
      <w:r w:rsidR="00393420">
        <w:rPr>
          <w:rFonts w:ascii="Times New Roman" w:hAnsi="Times New Roman" w:cs="Times New Roman"/>
          <w:sz w:val="24"/>
          <w:szCs w:val="24"/>
        </w:rPr>
        <w:t>e</w:t>
      </w:r>
      <w:r w:rsidR="001F7D6F">
        <w:rPr>
          <w:rFonts w:ascii="Times New Roman" w:hAnsi="Times New Roman" w:cs="Times New Roman"/>
          <w:sz w:val="24"/>
          <w:szCs w:val="24"/>
        </w:rPr>
        <w:t>ving peace and justice.</w:t>
      </w:r>
      <w:r w:rsidR="00FE10BB">
        <w:rPr>
          <w:rFonts w:ascii="Times New Roman" w:hAnsi="Times New Roman" w:cs="Times New Roman"/>
          <w:sz w:val="24"/>
          <w:szCs w:val="24"/>
        </w:rPr>
        <w:t xml:space="preserve"> Context: </w:t>
      </w:r>
      <w:proofErr w:type="spellStart"/>
      <w:r w:rsidR="00FE10BB">
        <w:rPr>
          <w:rFonts w:ascii="Times New Roman" w:hAnsi="Times New Roman" w:cs="Times New Roman"/>
          <w:sz w:val="24"/>
          <w:szCs w:val="24"/>
        </w:rPr>
        <w:t>Chicana</w:t>
      </w:r>
      <w:proofErr w:type="spellEnd"/>
      <w:r w:rsidR="00FE10BB">
        <w:rPr>
          <w:rFonts w:ascii="Times New Roman" w:hAnsi="Times New Roman" w:cs="Times New Roman"/>
          <w:sz w:val="24"/>
          <w:szCs w:val="24"/>
        </w:rPr>
        <w:t xml:space="preserve"> feminism sees militarized masculinity as an ideology that challenges the role of women based on gender, class</w:t>
      </w:r>
      <w:r w:rsidR="004B64EB">
        <w:rPr>
          <w:rFonts w:ascii="Times New Roman" w:hAnsi="Times New Roman" w:cs="Times New Roman"/>
          <w:sz w:val="24"/>
          <w:szCs w:val="24"/>
        </w:rPr>
        <w:t>,</w:t>
      </w:r>
      <w:r w:rsidR="00FE10BB">
        <w:rPr>
          <w:rFonts w:ascii="Times New Roman" w:hAnsi="Times New Roman" w:cs="Times New Roman"/>
          <w:sz w:val="24"/>
          <w:szCs w:val="24"/>
        </w:rPr>
        <w:t xml:space="preserve"> and race</w:t>
      </w:r>
      <w:r w:rsidR="008B04C1">
        <w:rPr>
          <w:rFonts w:ascii="Times New Roman" w:hAnsi="Times New Roman" w:cs="Times New Roman"/>
          <w:sz w:val="24"/>
          <w:szCs w:val="24"/>
        </w:rPr>
        <w:t>.</w:t>
      </w:r>
    </w:p>
    <w:p w14:paraId="3D62F54F" w14:textId="555989D5" w:rsidR="00D80DB0" w:rsidRDefault="00D80DB0"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Sexual division of </w:t>
      </w:r>
      <w:proofErr w:type="spellStart"/>
      <w:r>
        <w:rPr>
          <w:rFonts w:ascii="Times New Roman" w:hAnsi="Times New Roman" w:cs="Times New Roman"/>
          <w:sz w:val="24"/>
          <w:szCs w:val="24"/>
        </w:rPr>
        <w:t>labor</w:t>
      </w:r>
      <w:proofErr w:type="spellEnd"/>
      <w:r>
        <w:rPr>
          <w:rFonts w:ascii="Times New Roman" w:hAnsi="Times New Roman" w:cs="Times New Roman"/>
          <w:sz w:val="24"/>
          <w:szCs w:val="24"/>
        </w:rPr>
        <w:t xml:space="preserve"> – refers to the act or process of delegating different tasks between males and females. Context: </w:t>
      </w:r>
      <w:proofErr w:type="spellStart"/>
      <w:r w:rsidR="008D1C45">
        <w:rPr>
          <w:rFonts w:ascii="Times New Roman" w:hAnsi="Times New Roman" w:cs="Times New Roman"/>
          <w:sz w:val="24"/>
          <w:szCs w:val="24"/>
        </w:rPr>
        <w:t>Chicana</w:t>
      </w:r>
      <w:proofErr w:type="spellEnd"/>
      <w:r w:rsidR="008D1C45">
        <w:rPr>
          <w:rFonts w:ascii="Times New Roman" w:hAnsi="Times New Roman" w:cs="Times New Roman"/>
          <w:sz w:val="24"/>
          <w:szCs w:val="24"/>
        </w:rPr>
        <w:t xml:space="preserve"> feminism sees the sexual division of </w:t>
      </w:r>
      <w:proofErr w:type="spellStart"/>
      <w:r w:rsidR="008D1C45">
        <w:rPr>
          <w:rFonts w:ascii="Times New Roman" w:hAnsi="Times New Roman" w:cs="Times New Roman"/>
          <w:sz w:val="24"/>
          <w:szCs w:val="24"/>
        </w:rPr>
        <w:t>labor</w:t>
      </w:r>
      <w:proofErr w:type="spellEnd"/>
      <w:r w:rsidR="008D1C45">
        <w:rPr>
          <w:rFonts w:ascii="Times New Roman" w:hAnsi="Times New Roman" w:cs="Times New Roman"/>
          <w:sz w:val="24"/>
          <w:szCs w:val="24"/>
        </w:rPr>
        <w:t xml:space="preserve"> </w:t>
      </w:r>
      <w:r w:rsidR="007A16A9">
        <w:rPr>
          <w:rFonts w:ascii="Times New Roman" w:hAnsi="Times New Roman" w:cs="Times New Roman"/>
          <w:sz w:val="24"/>
          <w:szCs w:val="24"/>
        </w:rPr>
        <w:t xml:space="preserve">as a </w:t>
      </w:r>
      <w:proofErr w:type="spellStart"/>
      <w:r w:rsidR="007A16A9">
        <w:rPr>
          <w:rFonts w:ascii="Times New Roman" w:hAnsi="Times New Roman" w:cs="Times New Roman"/>
          <w:sz w:val="24"/>
          <w:szCs w:val="24"/>
        </w:rPr>
        <w:t>sociopolitical</w:t>
      </w:r>
      <w:proofErr w:type="spellEnd"/>
      <w:r w:rsidR="007A16A9">
        <w:rPr>
          <w:rFonts w:ascii="Times New Roman" w:hAnsi="Times New Roman" w:cs="Times New Roman"/>
          <w:sz w:val="24"/>
          <w:szCs w:val="24"/>
        </w:rPr>
        <w:t xml:space="preserve"> movement that aims to reject the traditional household roles of women.</w:t>
      </w:r>
    </w:p>
    <w:p w14:paraId="501D2ECD" w14:textId="1D05DE2A" w:rsidR="00DD3F0F" w:rsidRDefault="00DD3F0F" w:rsidP="00B966C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Embodiment – refers to the act where human characteristics are attributed to abstract ideas. Human characteristics are represented or expressed in a tangible form. Context: </w:t>
      </w:r>
      <w:r w:rsidR="00796510">
        <w:rPr>
          <w:rFonts w:ascii="Times New Roman" w:hAnsi="Times New Roman" w:cs="Times New Roman"/>
          <w:sz w:val="24"/>
          <w:szCs w:val="24"/>
        </w:rPr>
        <w:t xml:space="preserve">Queer theory sees embodiment as a constitutive relationship that exists between the </w:t>
      </w:r>
      <w:r w:rsidR="00E71608">
        <w:rPr>
          <w:rFonts w:ascii="Times New Roman" w:hAnsi="Times New Roman" w:cs="Times New Roman"/>
          <w:sz w:val="24"/>
          <w:szCs w:val="24"/>
        </w:rPr>
        <w:t xml:space="preserve">human </w:t>
      </w:r>
      <w:r w:rsidR="004935C1">
        <w:rPr>
          <w:rFonts w:ascii="Times New Roman" w:hAnsi="Times New Roman" w:cs="Times New Roman"/>
          <w:sz w:val="24"/>
          <w:szCs w:val="24"/>
        </w:rPr>
        <w:t>b</w:t>
      </w:r>
      <w:r w:rsidR="00796510">
        <w:rPr>
          <w:rFonts w:ascii="Times New Roman" w:hAnsi="Times New Roman" w:cs="Times New Roman"/>
          <w:sz w:val="24"/>
          <w:szCs w:val="24"/>
        </w:rPr>
        <w:t xml:space="preserve">ody and thoughts. </w:t>
      </w:r>
      <w:r w:rsidR="00E71608">
        <w:rPr>
          <w:rFonts w:ascii="Times New Roman" w:hAnsi="Times New Roman" w:cs="Times New Roman"/>
          <w:sz w:val="24"/>
          <w:szCs w:val="24"/>
        </w:rPr>
        <w:t xml:space="preserve">While gender is based on </w:t>
      </w:r>
      <w:proofErr w:type="spellStart"/>
      <w:r w:rsidR="00E71608">
        <w:rPr>
          <w:rFonts w:ascii="Times New Roman" w:hAnsi="Times New Roman" w:cs="Times New Roman"/>
          <w:sz w:val="24"/>
          <w:szCs w:val="24"/>
        </w:rPr>
        <w:t>behaviors</w:t>
      </w:r>
      <w:proofErr w:type="spellEnd"/>
      <w:r w:rsidR="00E71608">
        <w:rPr>
          <w:rFonts w:ascii="Times New Roman" w:hAnsi="Times New Roman" w:cs="Times New Roman"/>
          <w:sz w:val="24"/>
          <w:szCs w:val="24"/>
        </w:rPr>
        <w:t>, the body can be left behind as the mind continues working.</w:t>
      </w:r>
    </w:p>
    <w:p w14:paraId="184B64BA" w14:textId="77777777" w:rsidR="009428BF" w:rsidRDefault="009428BF">
      <w:pPr>
        <w:rPr>
          <w:rFonts w:ascii="Times New Roman" w:hAnsi="Times New Roman" w:cs="Times New Roman"/>
          <w:sz w:val="24"/>
          <w:szCs w:val="24"/>
        </w:rPr>
      </w:pPr>
      <w:r>
        <w:rPr>
          <w:rFonts w:ascii="Times New Roman" w:hAnsi="Times New Roman" w:cs="Times New Roman"/>
          <w:sz w:val="24"/>
          <w:szCs w:val="24"/>
        </w:rPr>
        <w:br w:type="page"/>
      </w:r>
    </w:p>
    <w:p w14:paraId="5494568D" w14:textId="74783DD1" w:rsidR="009D07E6" w:rsidRPr="00D43707" w:rsidRDefault="009428BF" w:rsidP="008065A5">
      <w:pPr>
        <w:spacing w:line="480" w:lineRule="auto"/>
        <w:rPr>
          <w:rFonts w:ascii="Times New Roman" w:hAnsi="Times New Roman" w:cs="Times New Roman"/>
          <w:b/>
          <w:bCs/>
          <w:sz w:val="24"/>
          <w:szCs w:val="24"/>
        </w:rPr>
      </w:pPr>
      <w:r w:rsidRPr="00D43707">
        <w:rPr>
          <w:rFonts w:ascii="Times New Roman" w:hAnsi="Times New Roman" w:cs="Times New Roman"/>
          <w:b/>
          <w:bCs/>
          <w:sz w:val="24"/>
          <w:szCs w:val="24"/>
        </w:rPr>
        <w:lastRenderedPageBreak/>
        <w:t>Second Section</w:t>
      </w:r>
    </w:p>
    <w:p w14:paraId="43E864E0" w14:textId="26375FE3" w:rsidR="009428BF" w:rsidRPr="00D43707" w:rsidRDefault="009428BF" w:rsidP="008065A5">
      <w:pPr>
        <w:spacing w:line="480" w:lineRule="auto"/>
        <w:rPr>
          <w:rFonts w:ascii="Times New Roman" w:hAnsi="Times New Roman" w:cs="Times New Roman"/>
          <w:b/>
          <w:bCs/>
          <w:sz w:val="24"/>
          <w:szCs w:val="24"/>
        </w:rPr>
      </w:pPr>
      <w:r w:rsidRPr="00D43707">
        <w:rPr>
          <w:rFonts w:ascii="Times New Roman" w:hAnsi="Times New Roman" w:cs="Times New Roman"/>
          <w:b/>
          <w:bCs/>
          <w:sz w:val="24"/>
          <w:szCs w:val="24"/>
        </w:rPr>
        <w:t>Question 1</w:t>
      </w:r>
    </w:p>
    <w:p w14:paraId="0896EA9A" w14:textId="1B270D0D" w:rsidR="0003547D" w:rsidRDefault="009428BF" w:rsidP="008065A5">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Oppression can be defined as a situation in which people are treated maliciously in an unjust manner and are prevented from accessing fair opportunities and freedom.</w:t>
      </w:r>
      <w:r w:rsidR="0007099A">
        <w:rPr>
          <w:rFonts w:ascii="Times New Roman" w:hAnsi="Times New Roman" w:cs="Times New Roman"/>
          <w:sz w:val="24"/>
          <w:szCs w:val="24"/>
        </w:rPr>
        <w:t xml:space="preserve"> </w:t>
      </w:r>
      <w:r w:rsidR="0007099A" w:rsidRPr="0007099A">
        <w:rPr>
          <w:rFonts w:ascii="Times New Roman" w:hAnsi="Times New Roman" w:cs="Times New Roman"/>
          <w:sz w:val="24"/>
          <w:szCs w:val="24"/>
        </w:rPr>
        <w:t>The statement, "gender, race, sexuality, ability and other forms of oppression are intertwined and historically co-constituted,"</w:t>
      </w:r>
      <w:r w:rsidR="0007099A">
        <w:rPr>
          <w:rFonts w:ascii="Times New Roman" w:hAnsi="Times New Roman" w:cs="Times New Roman"/>
          <w:sz w:val="24"/>
          <w:szCs w:val="24"/>
        </w:rPr>
        <w:t xml:space="preserve"> is </w:t>
      </w:r>
      <w:r w:rsidR="00600231">
        <w:rPr>
          <w:rFonts w:ascii="Times New Roman" w:hAnsi="Times New Roman" w:cs="Times New Roman"/>
          <w:sz w:val="24"/>
          <w:szCs w:val="24"/>
        </w:rPr>
        <w:t xml:space="preserve">very common and often sheds more light </w:t>
      </w:r>
      <w:r w:rsidR="00010EBA">
        <w:rPr>
          <w:rFonts w:ascii="Times New Roman" w:hAnsi="Times New Roman" w:cs="Times New Roman"/>
          <w:sz w:val="24"/>
          <w:szCs w:val="24"/>
        </w:rPr>
        <w:t xml:space="preserve">on the nature and roots of oppression. </w:t>
      </w:r>
      <w:r w:rsidR="006E0FF3">
        <w:rPr>
          <w:rFonts w:ascii="Times New Roman" w:hAnsi="Times New Roman" w:cs="Times New Roman"/>
          <w:sz w:val="24"/>
          <w:szCs w:val="24"/>
        </w:rPr>
        <w:t>Two feminism theories</w:t>
      </w:r>
      <w:r w:rsidR="00581F03">
        <w:rPr>
          <w:rFonts w:ascii="Times New Roman" w:hAnsi="Times New Roman" w:cs="Times New Roman"/>
          <w:sz w:val="24"/>
          <w:szCs w:val="24"/>
        </w:rPr>
        <w:t>: the post-colonial feminism theory and the indigenous feminism theory</w:t>
      </w:r>
      <w:r w:rsidR="004B64EB">
        <w:rPr>
          <w:rFonts w:ascii="Times New Roman" w:hAnsi="Times New Roman" w:cs="Times New Roman"/>
          <w:sz w:val="24"/>
          <w:szCs w:val="24"/>
        </w:rPr>
        <w:t>,</w:t>
      </w:r>
      <w:r w:rsidR="00581F03">
        <w:rPr>
          <w:rFonts w:ascii="Times New Roman" w:hAnsi="Times New Roman" w:cs="Times New Roman"/>
          <w:sz w:val="24"/>
          <w:szCs w:val="24"/>
        </w:rPr>
        <w:t xml:space="preserve"> can be used to verify this statement. </w:t>
      </w:r>
      <w:r w:rsidR="0084292C">
        <w:rPr>
          <w:rFonts w:ascii="Times New Roman" w:hAnsi="Times New Roman" w:cs="Times New Roman"/>
          <w:sz w:val="24"/>
          <w:szCs w:val="24"/>
        </w:rPr>
        <w:t>It is evident that oppression has been occurring since history and is still taking place today.</w:t>
      </w:r>
      <w:r w:rsidR="009D50D8">
        <w:rPr>
          <w:rFonts w:ascii="Times New Roman" w:hAnsi="Times New Roman" w:cs="Times New Roman"/>
          <w:sz w:val="24"/>
          <w:szCs w:val="24"/>
        </w:rPr>
        <w:t xml:space="preserve"> </w:t>
      </w:r>
      <w:r w:rsidR="000A0941">
        <w:rPr>
          <w:rFonts w:ascii="Times New Roman" w:hAnsi="Times New Roman" w:cs="Times New Roman"/>
          <w:sz w:val="24"/>
          <w:szCs w:val="24"/>
        </w:rPr>
        <w:t xml:space="preserve">Oppression is still evident in the present structure today, where those in power take advantage of the position and mistreats the less powerful in society. </w:t>
      </w:r>
      <w:r w:rsidR="009D50D8">
        <w:rPr>
          <w:rFonts w:ascii="Times New Roman" w:hAnsi="Times New Roman" w:cs="Times New Roman"/>
          <w:sz w:val="24"/>
          <w:szCs w:val="24"/>
        </w:rPr>
        <w:t>According to Solly, an American magazine writer, more than 12 million people in Africa were kidnapped and transferred to the U.S.</w:t>
      </w:r>
      <w:r w:rsidR="004B64EB">
        <w:rPr>
          <w:rFonts w:ascii="Times New Roman" w:hAnsi="Times New Roman" w:cs="Times New Roman"/>
          <w:sz w:val="24"/>
          <w:szCs w:val="24"/>
        </w:rPr>
        <w:t>,</w:t>
      </w:r>
      <w:r w:rsidR="009D50D8">
        <w:rPr>
          <w:rFonts w:ascii="Times New Roman" w:hAnsi="Times New Roman" w:cs="Times New Roman"/>
          <w:sz w:val="24"/>
          <w:szCs w:val="24"/>
        </w:rPr>
        <w:t xml:space="preserve"> where they served as slaves (Solly, </w:t>
      </w:r>
      <w:proofErr w:type="spellStart"/>
      <w:r w:rsidR="009D50D8">
        <w:rPr>
          <w:rFonts w:ascii="Times New Roman" w:hAnsi="Times New Roman" w:cs="Times New Roman"/>
          <w:sz w:val="24"/>
          <w:szCs w:val="24"/>
        </w:rPr>
        <w:t>n.p.</w:t>
      </w:r>
      <w:proofErr w:type="spellEnd"/>
      <w:r w:rsidR="009D50D8">
        <w:rPr>
          <w:rFonts w:ascii="Times New Roman" w:hAnsi="Times New Roman" w:cs="Times New Roman"/>
          <w:sz w:val="24"/>
          <w:szCs w:val="24"/>
        </w:rPr>
        <w:t xml:space="preserve">). </w:t>
      </w:r>
      <w:r w:rsidR="00762E14">
        <w:rPr>
          <w:rFonts w:ascii="Times New Roman" w:hAnsi="Times New Roman" w:cs="Times New Roman"/>
          <w:sz w:val="24"/>
          <w:szCs w:val="24"/>
        </w:rPr>
        <w:t xml:space="preserve">Due to the excess power, the colonizers were capable of making their own rules that were to be adhered to. </w:t>
      </w:r>
      <w:r w:rsidR="008A027B">
        <w:rPr>
          <w:rFonts w:ascii="Times New Roman" w:hAnsi="Times New Roman" w:cs="Times New Roman"/>
          <w:sz w:val="24"/>
          <w:szCs w:val="24"/>
        </w:rPr>
        <w:t>It is</w:t>
      </w:r>
      <w:r w:rsidR="004B64EB">
        <w:rPr>
          <w:rFonts w:ascii="Times New Roman" w:hAnsi="Times New Roman" w:cs="Times New Roman"/>
          <w:sz w:val="24"/>
          <w:szCs w:val="24"/>
        </w:rPr>
        <w:t>,</w:t>
      </w:r>
      <w:r w:rsidR="008A027B">
        <w:rPr>
          <w:rFonts w:ascii="Times New Roman" w:hAnsi="Times New Roman" w:cs="Times New Roman"/>
          <w:sz w:val="24"/>
          <w:szCs w:val="24"/>
        </w:rPr>
        <w:t xml:space="preserve"> therefore</w:t>
      </w:r>
      <w:r w:rsidR="004B64EB">
        <w:rPr>
          <w:rFonts w:ascii="Times New Roman" w:hAnsi="Times New Roman" w:cs="Times New Roman"/>
          <w:sz w:val="24"/>
          <w:szCs w:val="24"/>
        </w:rPr>
        <w:t>,</w:t>
      </w:r>
      <w:r w:rsidR="008A027B">
        <w:rPr>
          <w:rFonts w:ascii="Times New Roman" w:hAnsi="Times New Roman" w:cs="Times New Roman"/>
          <w:sz w:val="24"/>
          <w:szCs w:val="24"/>
        </w:rPr>
        <w:t xml:space="preserve"> clear tha</w:t>
      </w:r>
      <w:r w:rsidR="004B64EB">
        <w:rPr>
          <w:rFonts w:ascii="Times New Roman" w:hAnsi="Times New Roman" w:cs="Times New Roman"/>
          <w:sz w:val="24"/>
          <w:szCs w:val="24"/>
        </w:rPr>
        <w:t>t</w:t>
      </w:r>
      <w:r w:rsidR="008A027B">
        <w:rPr>
          <w:rFonts w:ascii="Times New Roman" w:hAnsi="Times New Roman" w:cs="Times New Roman"/>
          <w:sz w:val="24"/>
          <w:szCs w:val="24"/>
        </w:rPr>
        <w:t xml:space="preserve"> we cannot deny the fact that racial, gender</w:t>
      </w:r>
      <w:r w:rsidR="004B64EB">
        <w:rPr>
          <w:rFonts w:ascii="Times New Roman" w:hAnsi="Times New Roman" w:cs="Times New Roman"/>
          <w:sz w:val="24"/>
          <w:szCs w:val="24"/>
        </w:rPr>
        <w:t>,</w:t>
      </w:r>
      <w:r w:rsidR="008A027B">
        <w:rPr>
          <w:rFonts w:ascii="Times New Roman" w:hAnsi="Times New Roman" w:cs="Times New Roman"/>
          <w:sz w:val="24"/>
          <w:szCs w:val="24"/>
        </w:rPr>
        <w:t xml:space="preserve"> and sexual oppression</w:t>
      </w:r>
      <w:r w:rsidR="004B64EB">
        <w:rPr>
          <w:rFonts w:ascii="Times New Roman" w:hAnsi="Times New Roman" w:cs="Times New Roman"/>
          <w:sz w:val="24"/>
          <w:szCs w:val="24"/>
        </w:rPr>
        <w:t>,</w:t>
      </w:r>
      <w:r w:rsidR="008A027B">
        <w:rPr>
          <w:rFonts w:ascii="Times New Roman" w:hAnsi="Times New Roman" w:cs="Times New Roman"/>
          <w:sz w:val="24"/>
          <w:szCs w:val="24"/>
        </w:rPr>
        <w:t xml:space="preserve"> among other forms of oppression</w:t>
      </w:r>
      <w:r w:rsidR="004B64EB">
        <w:rPr>
          <w:rFonts w:ascii="Times New Roman" w:hAnsi="Times New Roman" w:cs="Times New Roman"/>
          <w:sz w:val="24"/>
          <w:szCs w:val="24"/>
        </w:rPr>
        <w:t>,</w:t>
      </w:r>
      <w:r w:rsidR="008A027B">
        <w:rPr>
          <w:rFonts w:ascii="Times New Roman" w:hAnsi="Times New Roman" w:cs="Times New Roman"/>
          <w:sz w:val="24"/>
          <w:szCs w:val="24"/>
        </w:rPr>
        <w:t xml:space="preserve"> began happening in history.</w:t>
      </w:r>
    </w:p>
    <w:p w14:paraId="356651F2" w14:textId="09BFD228" w:rsidR="009428BF" w:rsidRPr="008065A5" w:rsidRDefault="00807145" w:rsidP="008065A5">
      <w:pPr>
        <w:spacing w:line="480" w:lineRule="auto"/>
        <w:ind w:firstLine="720"/>
        <w:rPr>
          <w:rFonts w:ascii="Times New Roman" w:hAnsi="Times New Roman" w:cs="Times New Roman"/>
          <w:sz w:val="24"/>
          <w:szCs w:val="24"/>
        </w:rPr>
      </w:pPr>
      <w:r w:rsidRPr="008065A5">
        <w:rPr>
          <w:rFonts w:ascii="Times New Roman" w:hAnsi="Times New Roman" w:cs="Times New Roman"/>
          <w:sz w:val="24"/>
          <w:szCs w:val="24"/>
        </w:rPr>
        <w:t xml:space="preserve">The two theories greatly illustrate the context in which oppression has been taking place. </w:t>
      </w:r>
      <w:r w:rsidR="004B64EB">
        <w:rPr>
          <w:rFonts w:ascii="Times New Roman" w:hAnsi="Times New Roman" w:cs="Times New Roman"/>
          <w:sz w:val="24"/>
          <w:szCs w:val="24"/>
        </w:rPr>
        <w:t>Throughout</w:t>
      </w:r>
      <w:r w:rsidR="00EE7915" w:rsidRPr="008065A5">
        <w:rPr>
          <w:rFonts w:ascii="Times New Roman" w:hAnsi="Times New Roman" w:cs="Times New Roman"/>
          <w:sz w:val="24"/>
          <w:szCs w:val="24"/>
        </w:rPr>
        <w:t xml:space="preserve"> history, there has been unequal gender opportunities for male</w:t>
      </w:r>
      <w:r w:rsidR="00120A7F" w:rsidRPr="008065A5">
        <w:rPr>
          <w:rFonts w:ascii="Times New Roman" w:hAnsi="Times New Roman" w:cs="Times New Roman"/>
          <w:sz w:val="24"/>
          <w:szCs w:val="24"/>
        </w:rPr>
        <w:t>s</w:t>
      </w:r>
      <w:r w:rsidR="00EE7915" w:rsidRPr="008065A5">
        <w:rPr>
          <w:rFonts w:ascii="Times New Roman" w:hAnsi="Times New Roman" w:cs="Times New Roman"/>
          <w:sz w:val="24"/>
          <w:szCs w:val="24"/>
        </w:rPr>
        <w:t xml:space="preserve"> and female</w:t>
      </w:r>
      <w:r w:rsidR="00120A7F" w:rsidRPr="008065A5">
        <w:rPr>
          <w:rFonts w:ascii="Times New Roman" w:hAnsi="Times New Roman" w:cs="Times New Roman"/>
          <w:sz w:val="24"/>
          <w:szCs w:val="24"/>
        </w:rPr>
        <w:t>s,</w:t>
      </w:r>
      <w:r w:rsidR="00EE7915" w:rsidRPr="008065A5">
        <w:rPr>
          <w:rFonts w:ascii="Times New Roman" w:hAnsi="Times New Roman" w:cs="Times New Roman"/>
          <w:sz w:val="24"/>
          <w:szCs w:val="24"/>
        </w:rPr>
        <w:t xml:space="preserve"> oppression</w:t>
      </w:r>
      <w:r w:rsidR="00120A7F" w:rsidRPr="008065A5">
        <w:rPr>
          <w:rFonts w:ascii="Times New Roman" w:hAnsi="Times New Roman" w:cs="Times New Roman"/>
          <w:sz w:val="24"/>
          <w:szCs w:val="24"/>
        </w:rPr>
        <w:t xml:space="preserve"> towards</w:t>
      </w:r>
      <w:r w:rsidR="00EE7915" w:rsidRPr="008065A5">
        <w:rPr>
          <w:rFonts w:ascii="Times New Roman" w:hAnsi="Times New Roman" w:cs="Times New Roman"/>
          <w:sz w:val="24"/>
          <w:szCs w:val="24"/>
        </w:rPr>
        <w:t xml:space="preserve"> the indigenous people due to their race, and also </w:t>
      </w:r>
      <w:r w:rsidR="004B64EB">
        <w:rPr>
          <w:rFonts w:ascii="Times New Roman" w:hAnsi="Times New Roman" w:cs="Times New Roman"/>
          <w:sz w:val="24"/>
          <w:szCs w:val="24"/>
        </w:rPr>
        <w:t xml:space="preserve">the </w:t>
      </w:r>
      <w:r w:rsidR="00EE7915" w:rsidRPr="008065A5">
        <w:rPr>
          <w:rFonts w:ascii="Times New Roman" w:hAnsi="Times New Roman" w:cs="Times New Roman"/>
          <w:sz w:val="24"/>
          <w:szCs w:val="24"/>
        </w:rPr>
        <w:t xml:space="preserve">unfair treatment of individuals </w:t>
      </w:r>
      <w:r w:rsidR="00120A7F" w:rsidRPr="008065A5">
        <w:rPr>
          <w:rFonts w:ascii="Times New Roman" w:hAnsi="Times New Roman" w:cs="Times New Roman"/>
          <w:sz w:val="24"/>
          <w:szCs w:val="24"/>
        </w:rPr>
        <w:t>due to their sexuality and ability.</w:t>
      </w:r>
      <w:r w:rsidR="007E2532" w:rsidRPr="008065A5">
        <w:rPr>
          <w:rFonts w:ascii="Times New Roman" w:hAnsi="Times New Roman" w:cs="Times New Roman"/>
          <w:sz w:val="24"/>
          <w:szCs w:val="24"/>
        </w:rPr>
        <w:t xml:space="preserve"> </w:t>
      </w:r>
      <w:r w:rsidR="00136602" w:rsidRPr="008065A5">
        <w:rPr>
          <w:rFonts w:ascii="Times New Roman" w:hAnsi="Times New Roman" w:cs="Times New Roman"/>
          <w:sz w:val="24"/>
          <w:szCs w:val="24"/>
        </w:rPr>
        <w:t>The unequal gender opportunities are clearly experienced in the places of work as well as the society. Data collected by Oxfam International show that on average, females are paid less than the males by 24 percent, while the amount of work done by the two is the same</w:t>
      </w:r>
      <w:r w:rsidR="00B571DB" w:rsidRPr="008065A5">
        <w:rPr>
          <w:rFonts w:ascii="Times New Roman" w:hAnsi="Times New Roman" w:cs="Times New Roman"/>
          <w:sz w:val="24"/>
          <w:szCs w:val="24"/>
        </w:rPr>
        <w:t xml:space="preserve"> (Oxfam International, </w:t>
      </w:r>
      <w:proofErr w:type="spellStart"/>
      <w:r w:rsidR="00B571DB" w:rsidRPr="008065A5">
        <w:rPr>
          <w:rFonts w:ascii="Times New Roman" w:hAnsi="Times New Roman" w:cs="Times New Roman"/>
          <w:sz w:val="24"/>
          <w:szCs w:val="24"/>
        </w:rPr>
        <w:t>n.p.</w:t>
      </w:r>
      <w:proofErr w:type="spellEnd"/>
      <w:r w:rsidR="00B571DB" w:rsidRPr="008065A5">
        <w:rPr>
          <w:rFonts w:ascii="Times New Roman" w:hAnsi="Times New Roman" w:cs="Times New Roman"/>
          <w:sz w:val="24"/>
          <w:szCs w:val="24"/>
        </w:rPr>
        <w:t>)</w:t>
      </w:r>
      <w:r w:rsidR="00136602" w:rsidRPr="008065A5">
        <w:rPr>
          <w:rFonts w:ascii="Times New Roman" w:hAnsi="Times New Roman" w:cs="Times New Roman"/>
          <w:sz w:val="24"/>
          <w:szCs w:val="24"/>
        </w:rPr>
        <w:t>.</w:t>
      </w:r>
      <w:r w:rsidR="002E0796" w:rsidRPr="008065A5">
        <w:rPr>
          <w:rFonts w:ascii="Times New Roman" w:hAnsi="Times New Roman" w:cs="Times New Roman"/>
          <w:sz w:val="24"/>
          <w:szCs w:val="24"/>
        </w:rPr>
        <w:t xml:space="preserve"> Though these theories make further efforts towards decolonization, the post-colonialism feminism theory puts more focus on </w:t>
      </w:r>
      <w:r w:rsidR="002E0796" w:rsidRPr="008065A5">
        <w:rPr>
          <w:rFonts w:ascii="Times New Roman" w:hAnsi="Times New Roman" w:cs="Times New Roman"/>
          <w:sz w:val="24"/>
          <w:szCs w:val="24"/>
        </w:rPr>
        <w:lastRenderedPageBreak/>
        <w:t xml:space="preserve">avoiding the whitewash of feminism, while indigenous feminism </w:t>
      </w:r>
      <w:r w:rsidR="005937DA" w:rsidRPr="008065A5">
        <w:rPr>
          <w:rFonts w:ascii="Times New Roman" w:hAnsi="Times New Roman" w:cs="Times New Roman"/>
          <w:sz w:val="24"/>
          <w:szCs w:val="24"/>
        </w:rPr>
        <w:t xml:space="preserve">primarily focuses on </w:t>
      </w:r>
      <w:r w:rsidR="00241CD6" w:rsidRPr="008065A5">
        <w:rPr>
          <w:rFonts w:ascii="Times New Roman" w:hAnsi="Times New Roman" w:cs="Times New Roman"/>
          <w:sz w:val="24"/>
          <w:szCs w:val="24"/>
        </w:rPr>
        <w:t>the oppression of indigenous people.</w:t>
      </w:r>
      <w:r w:rsidR="000A0941" w:rsidRPr="008065A5">
        <w:rPr>
          <w:rFonts w:ascii="Times New Roman" w:hAnsi="Times New Roman" w:cs="Times New Roman"/>
          <w:sz w:val="24"/>
          <w:szCs w:val="24"/>
        </w:rPr>
        <w:t xml:space="preserve"> </w:t>
      </w:r>
      <w:r w:rsidR="00762E14" w:rsidRPr="008065A5">
        <w:rPr>
          <w:rFonts w:ascii="Times New Roman" w:hAnsi="Times New Roman" w:cs="Times New Roman"/>
          <w:sz w:val="24"/>
          <w:szCs w:val="24"/>
        </w:rPr>
        <w:t>Indigenous feminism considers the strength of women in society, while post-colonial feminism aims to strengthen women from not only the West but from all parts of the world.</w:t>
      </w:r>
    </w:p>
    <w:p w14:paraId="4537DE72" w14:textId="723F46BD" w:rsidR="00045006" w:rsidRPr="008065A5" w:rsidRDefault="00045006" w:rsidP="00045006">
      <w:pPr>
        <w:spacing w:line="480" w:lineRule="auto"/>
        <w:rPr>
          <w:rFonts w:ascii="Times New Roman" w:hAnsi="Times New Roman" w:cs="Times New Roman"/>
          <w:b/>
          <w:bCs/>
          <w:sz w:val="24"/>
          <w:szCs w:val="24"/>
        </w:rPr>
      </w:pPr>
      <w:r w:rsidRPr="008065A5">
        <w:rPr>
          <w:rFonts w:ascii="Times New Roman" w:hAnsi="Times New Roman" w:cs="Times New Roman"/>
          <w:b/>
          <w:bCs/>
          <w:sz w:val="24"/>
          <w:szCs w:val="24"/>
        </w:rPr>
        <w:t>Question 2</w:t>
      </w:r>
    </w:p>
    <w:p w14:paraId="46C054D1" w14:textId="5B5E6B83" w:rsidR="0088489F" w:rsidRDefault="00045006" w:rsidP="00706C6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danger of a single story is that it results </w:t>
      </w:r>
      <w:r w:rsidR="004B64EB">
        <w:rPr>
          <w:rFonts w:ascii="Times New Roman" w:hAnsi="Times New Roman" w:cs="Times New Roman"/>
          <w:sz w:val="24"/>
          <w:szCs w:val="24"/>
        </w:rPr>
        <w:t>in</w:t>
      </w:r>
      <w:r>
        <w:rPr>
          <w:rFonts w:ascii="Times New Roman" w:hAnsi="Times New Roman" w:cs="Times New Roman"/>
          <w:sz w:val="24"/>
          <w:szCs w:val="24"/>
        </w:rPr>
        <w:t xml:space="preserve"> </w:t>
      </w:r>
      <w:r w:rsidR="004B64EB">
        <w:rPr>
          <w:rFonts w:ascii="Times New Roman" w:hAnsi="Times New Roman" w:cs="Times New Roman"/>
          <w:sz w:val="24"/>
          <w:szCs w:val="24"/>
        </w:rPr>
        <w:t xml:space="preserve">the </w:t>
      </w:r>
      <w:r>
        <w:rPr>
          <w:rFonts w:ascii="Times New Roman" w:hAnsi="Times New Roman" w:cs="Times New Roman"/>
          <w:sz w:val="24"/>
          <w:szCs w:val="24"/>
        </w:rPr>
        <w:t>creation of stereotypes.</w:t>
      </w:r>
      <w:r w:rsidR="00B53768">
        <w:rPr>
          <w:rFonts w:ascii="Times New Roman" w:hAnsi="Times New Roman" w:cs="Times New Roman"/>
          <w:sz w:val="24"/>
          <w:szCs w:val="24"/>
        </w:rPr>
        <w:t xml:space="preserve"> A ‘single story’ can be referred to </w:t>
      </w:r>
      <w:r w:rsidR="004B64EB">
        <w:rPr>
          <w:rFonts w:ascii="Times New Roman" w:hAnsi="Times New Roman" w:cs="Times New Roman"/>
          <w:sz w:val="24"/>
          <w:szCs w:val="24"/>
        </w:rPr>
        <w:t xml:space="preserve">as </w:t>
      </w:r>
      <w:r w:rsidR="00B53768">
        <w:rPr>
          <w:rFonts w:ascii="Times New Roman" w:hAnsi="Times New Roman" w:cs="Times New Roman"/>
          <w:sz w:val="24"/>
          <w:szCs w:val="24"/>
        </w:rPr>
        <w:t>that which has a biased view</w:t>
      </w:r>
      <w:r w:rsidR="00B3795C">
        <w:rPr>
          <w:rFonts w:ascii="Times New Roman" w:hAnsi="Times New Roman" w:cs="Times New Roman"/>
          <w:sz w:val="24"/>
          <w:szCs w:val="24"/>
        </w:rPr>
        <w:t xml:space="preserve"> and is often warped to persuade the audience.</w:t>
      </w:r>
      <w:r w:rsidR="00105954">
        <w:rPr>
          <w:rFonts w:ascii="Times New Roman" w:hAnsi="Times New Roman" w:cs="Times New Roman"/>
          <w:sz w:val="24"/>
          <w:szCs w:val="24"/>
        </w:rPr>
        <w:t xml:space="preserve"> A single story is often based on opinions and stereotypes. While stories matter a lot, it is clear that people tend to live and behave with the perspective of hearing and being aware of a single story. The danger of a single story is that it may lead people to the wrong assumptions and conclusions or even make default decisions</w:t>
      </w:r>
      <w:r w:rsidR="00706C6E">
        <w:rPr>
          <w:rFonts w:ascii="Times New Roman" w:hAnsi="Times New Roman" w:cs="Times New Roman"/>
          <w:sz w:val="24"/>
          <w:szCs w:val="24"/>
        </w:rPr>
        <w:t>.</w:t>
      </w:r>
      <w:r w:rsidR="004624F0">
        <w:rPr>
          <w:rFonts w:ascii="Times New Roman" w:hAnsi="Times New Roman" w:cs="Times New Roman"/>
          <w:sz w:val="24"/>
          <w:szCs w:val="24"/>
        </w:rPr>
        <w:t xml:space="preserve"> </w:t>
      </w:r>
      <w:r w:rsidR="00C81C78">
        <w:rPr>
          <w:rFonts w:ascii="Times New Roman" w:hAnsi="Times New Roman" w:cs="Times New Roman"/>
          <w:sz w:val="24"/>
          <w:szCs w:val="24"/>
        </w:rPr>
        <w:t xml:space="preserve">It is also evident that a single story can rob people </w:t>
      </w:r>
      <w:r w:rsidR="004B64EB">
        <w:rPr>
          <w:rFonts w:ascii="Times New Roman" w:hAnsi="Times New Roman" w:cs="Times New Roman"/>
          <w:sz w:val="24"/>
          <w:szCs w:val="24"/>
        </w:rPr>
        <w:t xml:space="preserve">of </w:t>
      </w:r>
      <w:r w:rsidR="00C81C78">
        <w:rPr>
          <w:rFonts w:ascii="Times New Roman" w:hAnsi="Times New Roman" w:cs="Times New Roman"/>
          <w:sz w:val="24"/>
          <w:szCs w:val="24"/>
        </w:rPr>
        <w:t>their dignity and make them start emphasizing how they are different instead of how they are similar.</w:t>
      </w:r>
      <w:r w:rsidR="006B4649">
        <w:rPr>
          <w:rFonts w:ascii="Times New Roman" w:hAnsi="Times New Roman" w:cs="Times New Roman"/>
          <w:sz w:val="24"/>
          <w:szCs w:val="24"/>
        </w:rPr>
        <w:t xml:space="preserve"> By avoiding to base on a single story and hearing many stories, it is possible </w:t>
      </w:r>
      <w:r w:rsidR="00906C71">
        <w:rPr>
          <w:rFonts w:ascii="Times New Roman" w:hAnsi="Times New Roman" w:cs="Times New Roman"/>
          <w:sz w:val="24"/>
          <w:szCs w:val="24"/>
        </w:rPr>
        <w:t>to empower other people as well as humanizing them.</w:t>
      </w:r>
    </w:p>
    <w:p w14:paraId="547C89A2" w14:textId="49262473" w:rsidR="00EB3750" w:rsidRDefault="0088489F" w:rsidP="00EB375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Intersectional and black feminisms </w:t>
      </w:r>
      <w:r w:rsidR="00C36A87">
        <w:rPr>
          <w:rFonts w:ascii="Times New Roman" w:hAnsi="Times New Roman" w:cs="Times New Roman"/>
          <w:sz w:val="24"/>
          <w:szCs w:val="24"/>
        </w:rPr>
        <w:t xml:space="preserve">aim at understanding how the overlapping identities of women, such as </w:t>
      </w:r>
      <w:proofErr w:type="spellStart"/>
      <w:r w:rsidR="00C36A87">
        <w:rPr>
          <w:rFonts w:ascii="Times New Roman" w:hAnsi="Times New Roman" w:cs="Times New Roman"/>
          <w:sz w:val="24"/>
          <w:szCs w:val="24"/>
        </w:rPr>
        <w:t>color</w:t>
      </w:r>
      <w:proofErr w:type="spellEnd"/>
      <w:r w:rsidR="00C36A87">
        <w:rPr>
          <w:rFonts w:ascii="Times New Roman" w:hAnsi="Times New Roman" w:cs="Times New Roman"/>
          <w:sz w:val="24"/>
          <w:szCs w:val="24"/>
        </w:rPr>
        <w:t>, race, religion, or ethnic group</w:t>
      </w:r>
      <w:r w:rsidR="004B64EB">
        <w:rPr>
          <w:rFonts w:ascii="Times New Roman" w:hAnsi="Times New Roman" w:cs="Times New Roman"/>
          <w:sz w:val="24"/>
          <w:szCs w:val="24"/>
        </w:rPr>
        <w:t>,</w:t>
      </w:r>
      <w:r w:rsidR="00C36A87">
        <w:rPr>
          <w:rFonts w:ascii="Times New Roman" w:hAnsi="Times New Roman" w:cs="Times New Roman"/>
          <w:sz w:val="24"/>
          <w:szCs w:val="24"/>
        </w:rPr>
        <w:t xml:space="preserve"> determine the way they experience oppression and discrimination from others.</w:t>
      </w:r>
      <w:r w:rsidR="00571447">
        <w:rPr>
          <w:rFonts w:ascii="Times New Roman" w:hAnsi="Times New Roman" w:cs="Times New Roman"/>
          <w:sz w:val="24"/>
          <w:szCs w:val="24"/>
        </w:rPr>
        <w:t xml:space="preserve"> It focuses on determining how the complexities of intersectionality affect women due to their </w:t>
      </w:r>
      <w:proofErr w:type="spellStart"/>
      <w:r w:rsidR="00571447">
        <w:rPr>
          <w:rFonts w:ascii="Times New Roman" w:hAnsi="Times New Roman" w:cs="Times New Roman"/>
          <w:sz w:val="24"/>
          <w:szCs w:val="24"/>
        </w:rPr>
        <w:t>color</w:t>
      </w:r>
      <w:proofErr w:type="spellEnd"/>
      <w:r w:rsidR="00571447">
        <w:rPr>
          <w:rFonts w:ascii="Times New Roman" w:hAnsi="Times New Roman" w:cs="Times New Roman"/>
          <w:sz w:val="24"/>
          <w:szCs w:val="24"/>
        </w:rPr>
        <w:t>.</w:t>
      </w:r>
      <w:r w:rsidR="007567D4">
        <w:rPr>
          <w:rFonts w:ascii="Times New Roman" w:hAnsi="Times New Roman" w:cs="Times New Roman"/>
          <w:sz w:val="24"/>
          <w:szCs w:val="24"/>
        </w:rPr>
        <w:t xml:space="preserve"> Many cases have occurred of women being discriminated </w:t>
      </w:r>
      <w:r w:rsidR="004B64EB">
        <w:rPr>
          <w:rFonts w:ascii="Times New Roman" w:hAnsi="Times New Roman" w:cs="Times New Roman"/>
          <w:sz w:val="24"/>
          <w:szCs w:val="24"/>
        </w:rPr>
        <w:t xml:space="preserve">against </w:t>
      </w:r>
      <w:r w:rsidR="007567D4">
        <w:rPr>
          <w:rFonts w:ascii="Times New Roman" w:hAnsi="Times New Roman" w:cs="Times New Roman"/>
          <w:sz w:val="24"/>
          <w:szCs w:val="24"/>
        </w:rPr>
        <w:t xml:space="preserve">and oppressed due to their </w:t>
      </w:r>
      <w:proofErr w:type="spellStart"/>
      <w:r w:rsidR="007567D4">
        <w:rPr>
          <w:rFonts w:ascii="Times New Roman" w:hAnsi="Times New Roman" w:cs="Times New Roman"/>
          <w:sz w:val="24"/>
          <w:szCs w:val="24"/>
        </w:rPr>
        <w:t>color</w:t>
      </w:r>
      <w:proofErr w:type="spellEnd"/>
      <w:r w:rsidR="007567D4">
        <w:rPr>
          <w:rFonts w:ascii="Times New Roman" w:hAnsi="Times New Roman" w:cs="Times New Roman"/>
          <w:sz w:val="24"/>
          <w:szCs w:val="24"/>
        </w:rPr>
        <w:t>.</w:t>
      </w:r>
      <w:r w:rsidR="00A83F6B">
        <w:rPr>
          <w:rFonts w:ascii="Times New Roman" w:hAnsi="Times New Roman" w:cs="Times New Roman"/>
          <w:sz w:val="24"/>
          <w:szCs w:val="24"/>
        </w:rPr>
        <w:t xml:space="preserve"> According to Windsor et al., the oppression of black women is a significant problem that exists today in the United States</w:t>
      </w:r>
      <w:r w:rsidR="004C3263">
        <w:rPr>
          <w:rFonts w:ascii="Times New Roman" w:hAnsi="Times New Roman" w:cs="Times New Roman"/>
          <w:sz w:val="24"/>
          <w:szCs w:val="24"/>
        </w:rPr>
        <w:t xml:space="preserve"> (Windsor et al., </w:t>
      </w:r>
      <w:proofErr w:type="spellStart"/>
      <w:r w:rsidR="004C3263">
        <w:rPr>
          <w:rFonts w:ascii="Times New Roman" w:hAnsi="Times New Roman" w:cs="Times New Roman"/>
          <w:sz w:val="24"/>
          <w:szCs w:val="24"/>
        </w:rPr>
        <w:t>n.p.</w:t>
      </w:r>
      <w:proofErr w:type="spellEnd"/>
      <w:r w:rsidR="004C3263">
        <w:rPr>
          <w:rFonts w:ascii="Times New Roman" w:hAnsi="Times New Roman" w:cs="Times New Roman"/>
          <w:sz w:val="24"/>
          <w:szCs w:val="24"/>
        </w:rPr>
        <w:t>)</w:t>
      </w:r>
      <w:r w:rsidR="00955835">
        <w:rPr>
          <w:rFonts w:ascii="Times New Roman" w:hAnsi="Times New Roman" w:cs="Times New Roman"/>
          <w:sz w:val="24"/>
          <w:szCs w:val="24"/>
        </w:rPr>
        <w:t xml:space="preserve">. </w:t>
      </w:r>
      <w:r w:rsidR="00D61CC4">
        <w:rPr>
          <w:rFonts w:ascii="Times New Roman" w:hAnsi="Times New Roman" w:cs="Times New Roman"/>
          <w:sz w:val="24"/>
          <w:szCs w:val="24"/>
        </w:rPr>
        <w:t>The problem of black women</w:t>
      </w:r>
      <w:r w:rsidR="004B64EB">
        <w:rPr>
          <w:rFonts w:ascii="Times New Roman" w:hAnsi="Times New Roman" w:cs="Times New Roman"/>
          <w:sz w:val="24"/>
          <w:szCs w:val="24"/>
        </w:rPr>
        <w:t>'s</w:t>
      </w:r>
      <w:r w:rsidR="00D61CC4">
        <w:rPr>
          <w:rFonts w:ascii="Times New Roman" w:hAnsi="Times New Roman" w:cs="Times New Roman"/>
          <w:sz w:val="24"/>
          <w:szCs w:val="24"/>
        </w:rPr>
        <w:t xml:space="preserve"> oppression is a global issue that can be termed to occur due to </w:t>
      </w:r>
      <w:r w:rsidR="0062562A">
        <w:rPr>
          <w:rFonts w:ascii="Times New Roman" w:hAnsi="Times New Roman" w:cs="Times New Roman"/>
          <w:sz w:val="24"/>
          <w:szCs w:val="24"/>
        </w:rPr>
        <w:t>a ‘single story</w:t>
      </w:r>
      <w:r w:rsidR="004B64EB">
        <w:rPr>
          <w:rFonts w:ascii="Times New Roman" w:hAnsi="Times New Roman" w:cs="Times New Roman"/>
          <w:sz w:val="24"/>
          <w:szCs w:val="24"/>
        </w:rPr>
        <w:t>.’</w:t>
      </w:r>
    </w:p>
    <w:p w14:paraId="6A15BA9C" w14:textId="12B4649A" w:rsidR="00045006" w:rsidRDefault="009E273B" w:rsidP="00EB375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single story that has been in existence since history is that women are inferior to men and that the black </w:t>
      </w:r>
      <w:r w:rsidR="004B64EB">
        <w:rPr>
          <w:rFonts w:ascii="Times New Roman" w:hAnsi="Times New Roman" w:cs="Times New Roman"/>
          <w:sz w:val="24"/>
          <w:szCs w:val="24"/>
        </w:rPr>
        <w:t>is</w:t>
      </w:r>
      <w:r>
        <w:rPr>
          <w:rFonts w:ascii="Times New Roman" w:hAnsi="Times New Roman" w:cs="Times New Roman"/>
          <w:sz w:val="24"/>
          <w:szCs w:val="24"/>
        </w:rPr>
        <w:t xml:space="preserve"> inferior to the white. </w:t>
      </w:r>
      <w:r w:rsidR="00F34353">
        <w:rPr>
          <w:rFonts w:ascii="Times New Roman" w:hAnsi="Times New Roman" w:cs="Times New Roman"/>
          <w:sz w:val="24"/>
          <w:szCs w:val="24"/>
        </w:rPr>
        <w:t xml:space="preserve">Accordingly, a lot of focus on this single story and the failure to focus on other stories has resulted </w:t>
      </w:r>
      <w:r w:rsidR="004B64EB">
        <w:rPr>
          <w:rFonts w:ascii="Times New Roman" w:hAnsi="Times New Roman" w:cs="Times New Roman"/>
          <w:sz w:val="24"/>
          <w:szCs w:val="24"/>
        </w:rPr>
        <w:t>in</w:t>
      </w:r>
      <w:r w:rsidR="00F34353">
        <w:rPr>
          <w:rFonts w:ascii="Times New Roman" w:hAnsi="Times New Roman" w:cs="Times New Roman"/>
          <w:sz w:val="24"/>
          <w:szCs w:val="24"/>
        </w:rPr>
        <w:t xml:space="preserve"> the ongoing global issue of black women</w:t>
      </w:r>
      <w:r w:rsidR="004B64EB">
        <w:rPr>
          <w:rFonts w:ascii="Times New Roman" w:hAnsi="Times New Roman" w:cs="Times New Roman"/>
          <w:sz w:val="24"/>
          <w:szCs w:val="24"/>
        </w:rPr>
        <w:t>'s</w:t>
      </w:r>
      <w:r w:rsidR="00F34353">
        <w:rPr>
          <w:rFonts w:ascii="Times New Roman" w:hAnsi="Times New Roman" w:cs="Times New Roman"/>
          <w:sz w:val="24"/>
          <w:szCs w:val="24"/>
        </w:rPr>
        <w:t xml:space="preserve"> oppression.</w:t>
      </w:r>
      <w:r w:rsidR="002C4B50">
        <w:rPr>
          <w:rFonts w:ascii="Times New Roman" w:hAnsi="Times New Roman" w:cs="Times New Roman"/>
          <w:sz w:val="24"/>
          <w:szCs w:val="24"/>
        </w:rPr>
        <w:t xml:space="preserve"> This has</w:t>
      </w:r>
      <w:r w:rsidR="004B64EB">
        <w:rPr>
          <w:rFonts w:ascii="Times New Roman" w:hAnsi="Times New Roman" w:cs="Times New Roman"/>
          <w:sz w:val="24"/>
          <w:szCs w:val="24"/>
        </w:rPr>
        <w:t>,</w:t>
      </w:r>
      <w:r w:rsidR="002C4B50">
        <w:rPr>
          <w:rFonts w:ascii="Times New Roman" w:hAnsi="Times New Roman" w:cs="Times New Roman"/>
          <w:sz w:val="24"/>
          <w:szCs w:val="24"/>
        </w:rPr>
        <w:t xml:space="preserve"> as a result</w:t>
      </w:r>
      <w:r w:rsidR="004B64EB">
        <w:rPr>
          <w:rFonts w:ascii="Times New Roman" w:hAnsi="Times New Roman" w:cs="Times New Roman"/>
          <w:sz w:val="24"/>
          <w:szCs w:val="24"/>
        </w:rPr>
        <w:t>,</w:t>
      </w:r>
      <w:r w:rsidR="002C4B50">
        <w:rPr>
          <w:rFonts w:ascii="Times New Roman" w:hAnsi="Times New Roman" w:cs="Times New Roman"/>
          <w:sz w:val="24"/>
          <w:szCs w:val="24"/>
        </w:rPr>
        <w:t xml:space="preserve"> resulted </w:t>
      </w:r>
      <w:r w:rsidR="004B64EB">
        <w:rPr>
          <w:rFonts w:ascii="Times New Roman" w:hAnsi="Times New Roman" w:cs="Times New Roman"/>
          <w:sz w:val="24"/>
          <w:szCs w:val="24"/>
        </w:rPr>
        <w:t>in</w:t>
      </w:r>
      <w:r w:rsidR="002C4B50">
        <w:rPr>
          <w:rFonts w:ascii="Times New Roman" w:hAnsi="Times New Roman" w:cs="Times New Roman"/>
          <w:sz w:val="24"/>
          <w:szCs w:val="24"/>
        </w:rPr>
        <w:t xml:space="preserve"> black feminist intersectionality, which aims to explore more on the female identities that lead to their oppression.</w:t>
      </w:r>
      <w:r w:rsidR="00415085">
        <w:rPr>
          <w:rFonts w:ascii="Times New Roman" w:hAnsi="Times New Roman" w:cs="Times New Roman"/>
          <w:sz w:val="24"/>
          <w:szCs w:val="24"/>
        </w:rPr>
        <w:t xml:space="preserve"> </w:t>
      </w:r>
      <w:r w:rsidR="00EB3750">
        <w:rPr>
          <w:rFonts w:ascii="Times New Roman" w:hAnsi="Times New Roman" w:cs="Times New Roman"/>
          <w:sz w:val="24"/>
          <w:szCs w:val="24"/>
        </w:rPr>
        <w:t xml:space="preserve"> </w:t>
      </w:r>
      <w:r w:rsidR="00D904D5">
        <w:rPr>
          <w:rFonts w:ascii="Times New Roman" w:hAnsi="Times New Roman" w:cs="Times New Roman"/>
          <w:sz w:val="24"/>
          <w:szCs w:val="24"/>
        </w:rPr>
        <w:t xml:space="preserve">Racism, gender-based violence, and inequalities are historical events that have </w:t>
      </w:r>
      <w:r w:rsidR="00675483">
        <w:rPr>
          <w:rFonts w:ascii="Times New Roman" w:hAnsi="Times New Roman" w:cs="Times New Roman"/>
          <w:sz w:val="24"/>
          <w:szCs w:val="24"/>
        </w:rPr>
        <w:t>been taking place with time</w:t>
      </w:r>
      <w:r w:rsidR="00676FC6">
        <w:rPr>
          <w:rFonts w:ascii="Times New Roman" w:hAnsi="Times New Roman" w:cs="Times New Roman"/>
          <w:sz w:val="24"/>
          <w:szCs w:val="24"/>
        </w:rPr>
        <w:t xml:space="preserve"> (Priest, </w:t>
      </w:r>
      <w:proofErr w:type="spellStart"/>
      <w:r w:rsidR="00676FC6">
        <w:rPr>
          <w:rFonts w:ascii="Times New Roman" w:hAnsi="Times New Roman" w:cs="Times New Roman"/>
          <w:sz w:val="24"/>
          <w:szCs w:val="24"/>
        </w:rPr>
        <w:t>n.p.</w:t>
      </w:r>
      <w:proofErr w:type="spellEnd"/>
      <w:r w:rsidR="00676FC6">
        <w:rPr>
          <w:rFonts w:ascii="Times New Roman" w:hAnsi="Times New Roman" w:cs="Times New Roman"/>
          <w:sz w:val="24"/>
          <w:szCs w:val="24"/>
        </w:rPr>
        <w:t>)</w:t>
      </w:r>
      <w:r w:rsidR="00675483">
        <w:rPr>
          <w:rFonts w:ascii="Times New Roman" w:hAnsi="Times New Roman" w:cs="Times New Roman"/>
          <w:sz w:val="24"/>
          <w:szCs w:val="24"/>
        </w:rPr>
        <w:t>.</w:t>
      </w:r>
      <w:r w:rsidR="00C14946">
        <w:rPr>
          <w:rFonts w:ascii="Times New Roman" w:hAnsi="Times New Roman" w:cs="Times New Roman"/>
          <w:sz w:val="24"/>
          <w:szCs w:val="24"/>
        </w:rPr>
        <w:t xml:space="preserve"> </w:t>
      </w:r>
      <w:r w:rsidR="00E2130A">
        <w:rPr>
          <w:rFonts w:ascii="Times New Roman" w:hAnsi="Times New Roman" w:cs="Times New Roman"/>
          <w:sz w:val="24"/>
          <w:szCs w:val="24"/>
        </w:rPr>
        <w:t xml:space="preserve">To ensure that the analysis of these events </w:t>
      </w:r>
      <w:r w:rsidR="00714381">
        <w:rPr>
          <w:rFonts w:ascii="Times New Roman" w:hAnsi="Times New Roman" w:cs="Times New Roman"/>
          <w:sz w:val="24"/>
          <w:szCs w:val="24"/>
        </w:rPr>
        <w:t>is</w:t>
      </w:r>
      <w:r w:rsidR="00E2130A">
        <w:rPr>
          <w:rFonts w:ascii="Times New Roman" w:hAnsi="Times New Roman" w:cs="Times New Roman"/>
          <w:sz w:val="24"/>
          <w:szCs w:val="24"/>
        </w:rPr>
        <w:t xml:space="preserve"> grounded and complete, </w:t>
      </w:r>
      <w:r w:rsidR="00F17937">
        <w:rPr>
          <w:rFonts w:ascii="Times New Roman" w:hAnsi="Times New Roman" w:cs="Times New Roman"/>
          <w:sz w:val="24"/>
          <w:szCs w:val="24"/>
        </w:rPr>
        <w:t xml:space="preserve">there is a need to focus on hearing </w:t>
      </w:r>
      <w:r w:rsidR="006D70B0">
        <w:rPr>
          <w:rFonts w:ascii="Times New Roman" w:hAnsi="Times New Roman" w:cs="Times New Roman"/>
          <w:sz w:val="24"/>
          <w:szCs w:val="24"/>
        </w:rPr>
        <w:t>different stories rather than concentrating on a single story. This will involve taking ideas from other people from different cultures, weighing the benefits</w:t>
      </w:r>
      <w:r w:rsidR="004B64EB">
        <w:rPr>
          <w:rFonts w:ascii="Times New Roman" w:hAnsi="Times New Roman" w:cs="Times New Roman"/>
          <w:sz w:val="24"/>
          <w:szCs w:val="24"/>
        </w:rPr>
        <w:t>,</w:t>
      </w:r>
      <w:r w:rsidR="006D70B0">
        <w:rPr>
          <w:rFonts w:ascii="Times New Roman" w:hAnsi="Times New Roman" w:cs="Times New Roman"/>
          <w:sz w:val="24"/>
          <w:szCs w:val="24"/>
        </w:rPr>
        <w:t xml:space="preserve"> and </w:t>
      </w:r>
      <w:r w:rsidR="009D7E95">
        <w:rPr>
          <w:rFonts w:ascii="Times New Roman" w:hAnsi="Times New Roman" w:cs="Times New Roman"/>
          <w:sz w:val="24"/>
          <w:szCs w:val="24"/>
        </w:rPr>
        <w:t xml:space="preserve">deciding on what is best for humans to ensure equality. </w:t>
      </w:r>
    </w:p>
    <w:p w14:paraId="2F7878C4" w14:textId="3BBDB133" w:rsidR="00242DF4" w:rsidRDefault="00242DF4" w:rsidP="00242DF4">
      <w:pPr>
        <w:rPr>
          <w:rFonts w:ascii="Times New Roman" w:hAnsi="Times New Roman" w:cs="Times New Roman"/>
          <w:sz w:val="24"/>
          <w:szCs w:val="24"/>
        </w:rPr>
      </w:pPr>
      <w:r>
        <w:rPr>
          <w:rFonts w:ascii="Times New Roman" w:hAnsi="Times New Roman" w:cs="Times New Roman"/>
          <w:sz w:val="24"/>
          <w:szCs w:val="24"/>
        </w:rPr>
        <w:br w:type="page"/>
      </w:r>
    </w:p>
    <w:p w14:paraId="262B1EC4" w14:textId="3B465B3B" w:rsidR="00045006" w:rsidRDefault="00045006" w:rsidP="00242DF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1526B184" w14:textId="2357D0B7" w:rsidR="00045006" w:rsidRDefault="00045006" w:rsidP="00242D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Oxfam International, “</w:t>
      </w:r>
      <w:r w:rsidRPr="00045006">
        <w:rPr>
          <w:rFonts w:ascii="Times New Roman" w:hAnsi="Times New Roman" w:cs="Times New Roman"/>
          <w:sz w:val="24"/>
          <w:szCs w:val="24"/>
        </w:rPr>
        <w:t>Gender justice and women’s rights</w:t>
      </w:r>
      <w:r>
        <w:rPr>
          <w:rFonts w:ascii="Times New Roman" w:hAnsi="Times New Roman" w:cs="Times New Roman"/>
          <w:sz w:val="24"/>
          <w:szCs w:val="24"/>
        </w:rPr>
        <w:t xml:space="preserve">.” 2021. Available at: </w:t>
      </w:r>
      <w:hyperlink r:id="rId7" w:history="1">
        <w:r w:rsidRPr="00536099">
          <w:rPr>
            <w:rStyle w:val="Hyperlink"/>
            <w:rFonts w:ascii="Times New Roman" w:hAnsi="Times New Roman" w:cs="Times New Roman"/>
            <w:sz w:val="24"/>
            <w:szCs w:val="24"/>
          </w:rPr>
          <w:t>https://www.oxfam.org/en/what-we-do/issues/gender-justice-and-womens-rights</w:t>
        </w:r>
      </w:hyperlink>
    </w:p>
    <w:p w14:paraId="0AB1AC09" w14:textId="48104D5C" w:rsidR="00676FC6" w:rsidRDefault="00676FC6" w:rsidP="008065A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Priest, Naomi. “</w:t>
      </w:r>
      <w:r w:rsidRPr="00676FC6">
        <w:rPr>
          <w:rFonts w:ascii="Times New Roman" w:hAnsi="Times New Roman" w:cs="Times New Roman"/>
          <w:sz w:val="24"/>
          <w:szCs w:val="24"/>
        </w:rPr>
        <w:t>Understanding the Influence of Race/Ethnicity, Gender, and Class on Inequalities in Academic and Non-Academic Outcomes among Eighth-Grade Students: Findings from an Intersectionality Approach</w:t>
      </w:r>
      <w:r>
        <w:rPr>
          <w:rFonts w:ascii="Times New Roman" w:hAnsi="Times New Roman" w:cs="Times New Roman"/>
          <w:sz w:val="24"/>
          <w:szCs w:val="24"/>
        </w:rPr>
        <w:t xml:space="preserve">.” 2015, </w:t>
      </w:r>
      <w:proofErr w:type="spellStart"/>
      <w:r w:rsidRPr="00676FC6">
        <w:rPr>
          <w:rFonts w:ascii="Times New Roman" w:hAnsi="Times New Roman" w:cs="Times New Roman"/>
          <w:i/>
          <w:iCs/>
          <w:sz w:val="24"/>
          <w:szCs w:val="24"/>
        </w:rPr>
        <w:t>Plos</w:t>
      </w:r>
      <w:proofErr w:type="spellEnd"/>
      <w:r w:rsidRPr="00676FC6">
        <w:rPr>
          <w:rFonts w:ascii="Times New Roman" w:hAnsi="Times New Roman" w:cs="Times New Roman"/>
          <w:i/>
          <w:iCs/>
          <w:sz w:val="24"/>
          <w:szCs w:val="24"/>
        </w:rPr>
        <w:t xml:space="preserve"> One Journal</w:t>
      </w:r>
      <w:r>
        <w:rPr>
          <w:rFonts w:ascii="Times New Roman" w:hAnsi="Times New Roman" w:cs="Times New Roman"/>
          <w:sz w:val="24"/>
          <w:szCs w:val="24"/>
        </w:rPr>
        <w:t xml:space="preserve">. </w:t>
      </w:r>
      <w:hyperlink r:id="rId8" w:history="1">
        <w:r w:rsidRPr="00536099">
          <w:rPr>
            <w:rStyle w:val="Hyperlink"/>
            <w:rFonts w:ascii="Times New Roman" w:hAnsi="Times New Roman" w:cs="Times New Roman"/>
            <w:sz w:val="24"/>
            <w:szCs w:val="24"/>
          </w:rPr>
          <w:t>https://doi.org/10.1371/journal.pone.0141363</w:t>
        </w:r>
      </w:hyperlink>
    </w:p>
    <w:p w14:paraId="11E2AEAB" w14:textId="6CF3FA89" w:rsidR="00045006" w:rsidRDefault="00045006" w:rsidP="00242DF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Solly, </w:t>
      </w:r>
      <w:proofErr w:type="spellStart"/>
      <w:r>
        <w:rPr>
          <w:rFonts w:ascii="Times New Roman" w:hAnsi="Times New Roman" w:cs="Times New Roman"/>
          <w:sz w:val="24"/>
          <w:szCs w:val="24"/>
        </w:rPr>
        <w:t>Meilan</w:t>
      </w:r>
      <w:proofErr w:type="spellEnd"/>
      <w:r>
        <w:rPr>
          <w:rFonts w:ascii="Times New Roman" w:hAnsi="Times New Roman" w:cs="Times New Roman"/>
          <w:sz w:val="24"/>
          <w:szCs w:val="24"/>
        </w:rPr>
        <w:t xml:space="preserve">. “158 Resources to understand racism in America.” Smithsonian Magazine. Available at: </w:t>
      </w:r>
      <w:hyperlink r:id="rId9" w:history="1">
        <w:r w:rsidRPr="00536099">
          <w:rPr>
            <w:rStyle w:val="Hyperlink"/>
            <w:rFonts w:ascii="Times New Roman" w:hAnsi="Times New Roman" w:cs="Times New Roman"/>
            <w:sz w:val="24"/>
            <w:szCs w:val="24"/>
          </w:rPr>
          <w:t>https://www.smithsonianmag.com/history/158-resources-understanding-systemic-racism-america-180975029/#sectionOne</w:t>
        </w:r>
      </w:hyperlink>
    </w:p>
    <w:p w14:paraId="0BD7436E" w14:textId="28D7F719" w:rsidR="00045006" w:rsidRDefault="00EF36AF" w:rsidP="00242DF4">
      <w:pPr>
        <w:spacing w:line="480" w:lineRule="auto"/>
        <w:ind w:left="720" w:hanging="720"/>
        <w:rPr>
          <w:rFonts w:ascii="Times New Roman" w:hAnsi="Times New Roman" w:cs="Times New Roman"/>
          <w:sz w:val="24"/>
          <w:szCs w:val="24"/>
        </w:rPr>
      </w:pPr>
      <w:r w:rsidRPr="00EF36AF">
        <w:rPr>
          <w:rFonts w:ascii="Times New Roman" w:hAnsi="Times New Roman" w:cs="Times New Roman"/>
          <w:sz w:val="24"/>
          <w:szCs w:val="24"/>
        </w:rPr>
        <w:t>Windsor, Liliane C</w:t>
      </w:r>
      <w:r>
        <w:rPr>
          <w:rFonts w:ascii="Times New Roman" w:hAnsi="Times New Roman" w:cs="Times New Roman"/>
          <w:sz w:val="24"/>
          <w:szCs w:val="24"/>
        </w:rPr>
        <w:t>., Benoit Ellen, and Dunlap Eloise.</w:t>
      </w:r>
      <w:r w:rsidRPr="00EF36AF">
        <w:rPr>
          <w:rFonts w:ascii="Times New Roman" w:hAnsi="Times New Roman" w:cs="Times New Roman"/>
          <w:sz w:val="24"/>
          <w:szCs w:val="24"/>
        </w:rPr>
        <w:t xml:space="preserve"> “Dimensions of oppression in the lives of impoverished black women who use drugs.” </w:t>
      </w:r>
      <w:r w:rsidRPr="00EF36AF">
        <w:rPr>
          <w:rFonts w:ascii="Times New Roman" w:hAnsi="Times New Roman" w:cs="Times New Roman"/>
          <w:i/>
          <w:iCs/>
          <w:sz w:val="24"/>
          <w:szCs w:val="24"/>
        </w:rPr>
        <w:t>Journal of black studies</w:t>
      </w:r>
      <w:r>
        <w:rPr>
          <w:rFonts w:ascii="Times New Roman" w:hAnsi="Times New Roman" w:cs="Times New Roman"/>
          <w:i/>
          <w:iCs/>
          <w:sz w:val="24"/>
          <w:szCs w:val="24"/>
        </w:rPr>
        <w:t>,</w:t>
      </w:r>
      <w:r w:rsidRPr="00EF36AF">
        <w:rPr>
          <w:rFonts w:ascii="Times New Roman" w:hAnsi="Times New Roman" w:cs="Times New Roman"/>
          <w:sz w:val="24"/>
          <w:szCs w:val="24"/>
        </w:rPr>
        <w:t xml:space="preserve"> </w:t>
      </w:r>
      <w:r>
        <w:rPr>
          <w:rFonts w:ascii="Times New Roman" w:hAnsi="Times New Roman" w:cs="Times New Roman"/>
          <w:sz w:val="24"/>
          <w:szCs w:val="24"/>
        </w:rPr>
        <w:t>2010. V</w:t>
      </w:r>
      <w:r w:rsidRPr="00EF36AF">
        <w:rPr>
          <w:rFonts w:ascii="Times New Roman" w:hAnsi="Times New Roman" w:cs="Times New Roman"/>
          <w:sz w:val="24"/>
          <w:szCs w:val="24"/>
        </w:rPr>
        <w:t>ol. 41,</w:t>
      </w:r>
      <w:r>
        <w:rPr>
          <w:rFonts w:ascii="Times New Roman" w:hAnsi="Times New Roman" w:cs="Times New Roman"/>
          <w:sz w:val="24"/>
          <w:szCs w:val="24"/>
        </w:rPr>
        <w:t xml:space="preserve"> No. </w:t>
      </w:r>
      <w:r w:rsidRPr="00EF36AF">
        <w:rPr>
          <w:rFonts w:ascii="Times New Roman" w:hAnsi="Times New Roman" w:cs="Times New Roman"/>
          <w:sz w:val="24"/>
          <w:szCs w:val="24"/>
        </w:rPr>
        <w:t>1: 21-39. doi:10.1177/0021934708326875</w:t>
      </w:r>
    </w:p>
    <w:p w14:paraId="7EAB7A84" w14:textId="77777777" w:rsidR="00EF36AF" w:rsidRPr="00045006" w:rsidRDefault="00EF36AF" w:rsidP="00242DF4">
      <w:pPr>
        <w:spacing w:line="480" w:lineRule="auto"/>
        <w:ind w:left="720" w:hanging="720"/>
        <w:rPr>
          <w:rFonts w:ascii="Times New Roman" w:hAnsi="Times New Roman" w:cs="Times New Roman"/>
          <w:sz w:val="24"/>
          <w:szCs w:val="24"/>
        </w:rPr>
      </w:pPr>
    </w:p>
    <w:sectPr w:rsidR="00EF36AF" w:rsidRPr="00045006" w:rsidSect="00F77EF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03EB" w14:textId="77777777" w:rsidR="00635E40" w:rsidRDefault="00635E40" w:rsidP="004C35B3">
      <w:pPr>
        <w:spacing w:after="0" w:line="240" w:lineRule="auto"/>
      </w:pPr>
      <w:r>
        <w:separator/>
      </w:r>
    </w:p>
  </w:endnote>
  <w:endnote w:type="continuationSeparator" w:id="0">
    <w:p w14:paraId="15C5CD6E" w14:textId="77777777" w:rsidR="00635E40" w:rsidRDefault="00635E40" w:rsidP="004C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8A661" w14:textId="77777777" w:rsidR="00635E40" w:rsidRDefault="00635E40" w:rsidP="004C35B3">
      <w:pPr>
        <w:spacing w:after="0" w:line="240" w:lineRule="auto"/>
      </w:pPr>
      <w:r>
        <w:separator/>
      </w:r>
    </w:p>
  </w:footnote>
  <w:footnote w:type="continuationSeparator" w:id="0">
    <w:p w14:paraId="5F4E1B05" w14:textId="77777777" w:rsidR="00635E40" w:rsidRDefault="00635E40" w:rsidP="004C3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EBFD" w14:textId="4D291836" w:rsidR="004C35B3" w:rsidRPr="004B64EB" w:rsidRDefault="004C35B3">
    <w:pPr>
      <w:pStyle w:val="Header"/>
      <w:rPr>
        <w:rFonts w:ascii="Times New Roman" w:hAnsi="Times New Roman" w:cs="Times New Roman"/>
        <w:sz w:val="24"/>
        <w:szCs w:val="24"/>
      </w:rPr>
    </w:pPr>
    <w:r w:rsidRPr="004C35B3">
      <w:rPr>
        <w:rFonts w:ascii="Times New Roman" w:hAnsi="Times New Roman" w:cs="Times New Roman"/>
        <w:sz w:val="24"/>
        <w:szCs w:val="24"/>
      </w:rPr>
      <w:tab/>
    </w:r>
    <w:r w:rsidRPr="004C35B3">
      <w:rPr>
        <w:rFonts w:ascii="Times New Roman" w:hAnsi="Times New Roman" w:cs="Times New Roman"/>
        <w:sz w:val="24"/>
        <w:szCs w:val="24"/>
      </w:rPr>
      <w:tab/>
    </w:r>
    <w:r w:rsidR="004B64EB">
      <w:rPr>
        <w:rFonts w:ascii="Times New Roman" w:hAnsi="Times New Roman" w:cs="Times New Roman"/>
        <w:sz w:val="24"/>
        <w:szCs w:val="24"/>
      </w:rPr>
      <w:t xml:space="preserve">Surname </w:t>
    </w:r>
    <w:sdt>
      <w:sdtPr>
        <w:rPr>
          <w:rFonts w:ascii="Times New Roman" w:hAnsi="Times New Roman" w:cs="Times New Roman"/>
          <w:sz w:val="24"/>
          <w:szCs w:val="24"/>
        </w:rPr>
        <w:id w:val="1000000577"/>
        <w:docPartObj>
          <w:docPartGallery w:val="Page Numbers (Top of Page)"/>
          <w:docPartUnique/>
        </w:docPartObj>
      </w:sdtPr>
      <w:sdtEndPr>
        <w:rPr>
          <w:noProof/>
        </w:rPr>
      </w:sdtEndPr>
      <w:sdtContent>
        <w:r w:rsidRPr="004C35B3">
          <w:rPr>
            <w:rFonts w:ascii="Times New Roman" w:hAnsi="Times New Roman" w:cs="Times New Roman"/>
            <w:sz w:val="24"/>
            <w:szCs w:val="24"/>
          </w:rPr>
          <w:fldChar w:fldCharType="begin"/>
        </w:r>
        <w:r w:rsidRPr="004C35B3">
          <w:rPr>
            <w:rFonts w:ascii="Times New Roman" w:hAnsi="Times New Roman" w:cs="Times New Roman"/>
            <w:sz w:val="24"/>
            <w:szCs w:val="24"/>
          </w:rPr>
          <w:instrText xml:space="preserve"> PAGE   \* MERGEFORMAT </w:instrText>
        </w:r>
        <w:r w:rsidRPr="004C35B3">
          <w:rPr>
            <w:rFonts w:ascii="Times New Roman" w:hAnsi="Times New Roman" w:cs="Times New Roman"/>
            <w:sz w:val="24"/>
            <w:szCs w:val="24"/>
          </w:rPr>
          <w:fldChar w:fldCharType="separate"/>
        </w:r>
        <w:r w:rsidRPr="004C35B3">
          <w:rPr>
            <w:rFonts w:ascii="Times New Roman" w:hAnsi="Times New Roman" w:cs="Times New Roman"/>
            <w:noProof/>
            <w:sz w:val="24"/>
            <w:szCs w:val="24"/>
          </w:rPr>
          <w:t>2</w:t>
        </w:r>
        <w:r w:rsidRPr="004C35B3">
          <w:rPr>
            <w:rFonts w:ascii="Times New Roman" w:hAnsi="Times New Roman" w:cs="Times New Roman"/>
            <w:noProof/>
            <w:sz w:val="24"/>
            <w:szCs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67EBD"/>
    <w:multiLevelType w:val="hybridMultilevel"/>
    <w:tmpl w:val="44E21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wMTE1NDUzt7QwMTJU0lEKTi0uzszPAykwrAUAFRx4uCwAAAA="/>
  </w:docVars>
  <w:rsids>
    <w:rsidRoot w:val="00B966C8"/>
    <w:rsid w:val="00010EBA"/>
    <w:rsid w:val="0003547D"/>
    <w:rsid w:val="00045006"/>
    <w:rsid w:val="0007099A"/>
    <w:rsid w:val="00096B24"/>
    <w:rsid w:val="000A0941"/>
    <w:rsid w:val="000B6552"/>
    <w:rsid w:val="000D1B92"/>
    <w:rsid w:val="00105954"/>
    <w:rsid w:val="00120A7F"/>
    <w:rsid w:val="00136602"/>
    <w:rsid w:val="00146ACF"/>
    <w:rsid w:val="001E255C"/>
    <w:rsid w:val="001F7D6F"/>
    <w:rsid w:val="002327CF"/>
    <w:rsid w:val="00241CD6"/>
    <w:rsid w:val="00242DF4"/>
    <w:rsid w:val="00246FA4"/>
    <w:rsid w:val="0028728C"/>
    <w:rsid w:val="00296257"/>
    <w:rsid w:val="002C4B50"/>
    <w:rsid w:val="002C6209"/>
    <w:rsid w:val="002E0796"/>
    <w:rsid w:val="002F77CD"/>
    <w:rsid w:val="003100D1"/>
    <w:rsid w:val="003754E1"/>
    <w:rsid w:val="00393420"/>
    <w:rsid w:val="003E0A6B"/>
    <w:rsid w:val="00415085"/>
    <w:rsid w:val="00434591"/>
    <w:rsid w:val="00441AAB"/>
    <w:rsid w:val="004624F0"/>
    <w:rsid w:val="004935C1"/>
    <w:rsid w:val="004B64EB"/>
    <w:rsid w:val="004C1695"/>
    <w:rsid w:val="004C3263"/>
    <w:rsid w:val="004C35B3"/>
    <w:rsid w:val="005711FD"/>
    <w:rsid w:val="00571447"/>
    <w:rsid w:val="00581F03"/>
    <w:rsid w:val="005937DA"/>
    <w:rsid w:val="005A16CB"/>
    <w:rsid w:val="005D7901"/>
    <w:rsid w:val="00600231"/>
    <w:rsid w:val="006148DC"/>
    <w:rsid w:val="0062562A"/>
    <w:rsid w:val="00626F09"/>
    <w:rsid w:val="00635E40"/>
    <w:rsid w:val="00675483"/>
    <w:rsid w:val="00676FC6"/>
    <w:rsid w:val="006B4649"/>
    <w:rsid w:val="006C70F8"/>
    <w:rsid w:val="006D70B0"/>
    <w:rsid w:val="006E0FF3"/>
    <w:rsid w:val="00706C6E"/>
    <w:rsid w:val="00714381"/>
    <w:rsid w:val="0073282F"/>
    <w:rsid w:val="007567D4"/>
    <w:rsid w:val="00757DEA"/>
    <w:rsid w:val="00762E14"/>
    <w:rsid w:val="00794429"/>
    <w:rsid w:val="00796510"/>
    <w:rsid w:val="007A16A9"/>
    <w:rsid w:val="007E152F"/>
    <w:rsid w:val="007E2532"/>
    <w:rsid w:val="008065A5"/>
    <w:rsid w:val="00807145"/>
    <w:rsid w:val="0084292C"/>
    <w:rsid w:val="0088489F"/>
    <w:rsid w:val="008A027B"/>
    <w:rsid w:val="008B04C1"/>
    <w:rsid w:val="008D1C45"/>
    <w:rsid w:val="00906C71"/>
    <w:rsid w:val="009428BF"/>
    <w:rsid w:val="00955835"/>
    <w:rsid w:val="009635A2"/>
    <w:rsid w:val="009D07E6"/>
    <w:rsid w:val="009D50D8"/>
    <w:rsid w:val="009D7E95"/>
    <w:rsid w:val="009E273B"/>
    <w:rsid w:val="00A07FD2"/>
    <w:rsid w:val="00A83F6B"/>
    <w:rsid w:val="00A86140"/>
    <w:rsid w:val="00AB7F05"/>
    <w:rsid w:val="00B16E7F"/>
    <w:rsid w:val="00B3795C"/>
    <w:rsid w:val="00B53768"/>
    <w:rsid w:val="00B571DB"/>
    <w:rsid w:val="00B966C8"/>
    <w:rsid w:val="00BA0627"/>
    <w:rsid w:val="00C14946"/>
    <w:rsid w:val="00C36A87"/>
    <w:rsid w:val="00C81C78"/>
    <w:rsid w:val="00CA6ECE"/>
    <w:rsid w:val="00CB5FCA"/>
    <w:rsid w:val="00D125CD"/>
    <w:rsid w:val="00D37AB2"/>
    <w:rsid w:val="00D43707"/>
    <w:rsid w:val="00D61CC4"/>
    <w:rsid w:val="00D80DB0"/>
    <w:rsid w:val="00D904D5"/>
    <w:rsid w:val="00D95518"/>
    <w:rsid w:val="00DD3F0F"/>
    <w:rsid w:val="00E2130A"/>
    <w:rsid w:val="00E71608"/>
    <w:rsid w:val="00E76FEA"/>
    <w:rsid w:val="00EB3750"/>
    <w:rsid w:val="00EE7915"/>
    <w:rsid w:val="00EF36AF"/>
    <w:rsid w:val="00F17937"/>
    <w:rsid w:val="00F34353"/>
    <w:rsid w:val="00F54BD5"/>
    <w:rsid w:val="00F60115"/>
    <w:rsid w:val="00F77EFD"/>
    <w:rsid w:val="00F90470"/>
    <w:rsid w:val="00F922A8"/>
    <w:rsid w:val="00FE10BB"/>
    <w:rsid w:val="00FE5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CD8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6C8"/>
    <w:pPr>
      <w:ind w:left="720"/>
      <w:contextualSpacing/>
    </w:pPr>
  </w:style>
  <w:style w:type="character" w:styleId="Hyperlink">
    <w:name w:val="Hyperlink"/>
    <w:basedOn w:val="DefaultParagraphFont"/>
    <w:uiPriority w:val="99"/>
    <w:unhideWhenUsed/>
    <w:rsid w:val="00045006"/>
    <w:rPr>
      <w:color w:val="0563C1" w:themeColor="hyperlink"/>
      <w:u w:val="single"/>
    </w:rPr>
  </w:style>
  <w:style w:type="character" w:styleId="UnresolvedMention">
    <w:name w:val="Unresolved Mention"/>
    <w:basedOn w:val="DefaultParagraphFont"/>
    <w:uiPriority w:val="99"/>
    <w:semiHidden/>
    <w:unhideWhenUsed/>
    <w:rsid w:val="00045006"/>
    <w:rPr>
      <w:color w:val="605E5C"/>
      <w:shd w:val="clear" w:color="auto" w:fill="E1DFDD"/>
    </w:rPr>
  </w:style>
  <w:style w:type="paragraph" w:styleId="Header">
    <w:name w:val="header"/>
    <w:basedOn w:val="Normal"/>
    <w:link w:val="HeaderChar"/>
    <w:uiPriority w:val="99"/>
    <w:unhideWhenUsed/>
    <w:rsid w:val="004C3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5B3"/>
  </w:style>
  <w:style w:type="paragraph" w:styleId="Footer">
    <w:name w:val="footer"/>
    <w:basedOn w:val="Normal"/>
    <w:link w:val="FooterChar"/>
    <w:uiPriority w:val="99"/>
    <w:unhideWhenUsed/>
    <w:rsid w:val="004C3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141363" TargetMode="External"/><Relationship Id="rId3" Type="http://schemas.openxmlformats.org/officeDocument/2006/relationships/settings" Target="settings.xml"/><Relationship Id="rId7" Type="http://schemas.openxmlformats.org/officeDocument/2006/relationships/hyperlink" Target="https://www.oxfam.org/en/what-we-do/issues/gender-justice-and-womens-righ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mithsonianmag.com/history/158-resources-understanding-systemic-racism-america-180975029/#section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1393</Words>
  <Characters>7943</Characters>
  <Application>Microsoft Office Word</Application>
  <DocSecurity>0</DocSecurity>
  <Lines>66</Lines>
  <Paragraphs>18</Paragraphs>
  <ScaleCrop>false</ScaleCrop>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2021-07-29T20:12:00Z</dcterms:created>
  <dcterms:modified xsi:type="dcterms:W3CDTF">2021-07-29T20:19:00Z</dcterms:modified>
</cp:coreProperties>
</file>